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both"/>
        <w:rPr>
          <w:rFonts w:ascii="Avenir" w:cs="Avenir" w:eastAsia="Avenir" w:hAnsi="Avenir"/>
        </w:rPr>
      </w:pPr>
      <w:bookmarkStart w:colFirst="0" w:colLast="0" w:name="_heading=h.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-944559</wp:posOffset>
                </wp:positionH>
                <wp:positionV relativeFrom="paragraph">
                  <wp:posOffset>-601660</wp:posOffset>
                </wp:positionV>
                <wp:extent cx="7905750" cy="1957705"/>
                <wp:effectExtent b="0" l="0" r="0" t="0"/>
                <wp:wrapNone/>
                <wp:docPr id="1848099000" name=""/>
                <a:graphic>
                  <a:graphicData uri="http://schemas.microsoft.com/office/word/2010/wordprocessingShape">
                    <wps:wsp>
                      <wps:cNvSpPr/>
                      <wps:cNvPr id="13" name="Shape 13"/>
                      <wps:spPr>
                        <a:xfrm>
                          <a:off x="1407413" y="2815435"/>
                          <a:ext cx="7877175" cy="1929130"/>
                        </a:xfrm>
                        <a:custGeom>
                          <a:rect b="b" l="l" r="r" t="t"/>
                          <a:pathLst>
                            <a:path extrusionOk="0" h="1929764" w="3474720">
                              <a:moveTo>
                                <a:pt x="3474097" y="0"/>
                              </a:moveTo>
                              <a:lnTo>
                                <a:pt x="0" y="0"/>
                              </a:lnTo>
                              <a:lnTo>
                                <a:pt x="0" y="1929345"/>
                              </a:lnTo>
                              <a:lnTo>
                                <a:pt x="3474097" y="1569966"/>
                              </a:lnTo>
                              <a:lnTo>
                                <a:pt x="3474097" y="0"/>
                              </a:lnTo>
                              <a:close/>
                            </a:path>
                          </a:pathLst>
                        </a:custGeom>
                        <a:solidFill>
                          <a:srgbClr val="C40E3D">
                            <a:alpha val="49019"/>
                          </a:srgbClr>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-944559</wp:posOffset>
                </wp:positionH>
                <wp:positionV relativeFrom="paragraph">
                  <wp:posOffset>-601660</wp:posOffset>
                </wp:positionV>
                <wp:extent cx="7905750" cy="1957705"/>
                <wp:effectExtent b="0" l="0" r="0" t="0"/>
                <wp:wrapNone/>
                <wp:docPr id="1848099000"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7905750" cy="19577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-906460</wp:posOffset>
                </wp:positionH>
                <wp:positionV relativeFrom="paragraph">
                  <wp:posOffset>-931860</wp:posOffset>
                </wp:positionV>
                <wp:extent cx="7867650" cy="2117725"/>
                <wp:effectExtent b="0" l="0" r="0" t="0"/>
                <wp:wrapNone/>
                <wp:docPr id="1848098999" name=""/>
                <a:graphic>
                  <a:graphicData uri="http://schemas.microsoft.com/office/word/2010/wordprocessingShape">
                    <wps:wsp>
                      <wps:cNvSpPr/>
                      <wps:cNvPr id="12" name="Shape 12"/>
                      <wps:spPr>
                        <a:xfrm>
                          <a:off x="1426463" y="2735425"/>
                          <a:ext cx="7839075" cy="2089150"/>
                        </a:xfrm>
                        <a:custGeom>
                          <a:rect b="b" l="l" r="r" t="t"/>
                          <a:pathLst>
                            <a:path extrusionOk="0" h="2089150" w="3474720">
                              <a:moveTo>
                                <a:pt x="3474097" y="0"/>
                              </a:moveTo>
                              <a:lnTo>
                                <a:pt x="0" y="0"/>
                              </a:lnTo>
                              <a:lnTo>
                                <a:pt x="0" y="2088781"/>
                              </a:lnTo>
                              <a:lnTo>
                                <a:pt x="3474097" y="1740141"/>
                              </a:lnTo>
                              <a:lnTo>
                                <a:pt x="3474097" y="0"/>
                              </a:lnTo>
                              <a:close/>
                            </a:path>
                          </a:pathLst>
                        </a:custGeom>
                        <a:solidFill>
                          <a:srgbClr val="C40E3D"/>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-906460</wp:posOffset>
                </wp:positionH>
                <wp:positionV relativeFrom="paragraph">
                  <wp:posOffset>-931860</wp:posOffset>
                </wp:positionV>
                <wp:extent cx="7867650" cy="2117725"/>
                <wp:effectExtent b="0" l="0" r="0" t="0"/>
                <wp:wrapNone/>
                <wp:docPr id="1848098999"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7867650" cy="21177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2171832</wp:posOffset>
            </wp:positionH>
            <wp:positionV relativeFrom="paragraph">
              <wp:posOffset>-542922</wp:posOffset>
            </wp:positionV>
            <wp:extent cx="1628839" cy="1141868"/>
            <wp:effectExtent b="0" l="0" r="0" t="0"/>
            <wp:wrapNone/>
            <wp:docPr id="184809900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628839" cy="1141868"/>
                    </a:xfrm>
                    <a:prstGeom prst="rect"/>
                    <a:ln/>
                  </pic:spPr>
                </pic:pic>
              </a:graphicData>
            </a:graphic>
          </wp:anchor>
        </w:drawing>
      </w:r>
    </w:p>
    <w:p w:rsidR="00000000" w:rsidDel="00000000" w:rsidP="00000000" w:rsidRDefault="00000000" w:rsidRPr="00000000" w14:paraId="00000002">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3">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4">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5">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6">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7">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8">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9">
      <w:pPr>
        <w:widowControl w:val="0"/>
        <w:rPr>
          <w:rFonts w:ascii="Avenir" w:cs="Avenir" w:eastAsia="Avenir" w:hAnsi="Aveni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-442912</wp:posOffset>
                </wp:positionH>
                <wp:positionV relativeFrom="paragraph">
                  <wp:posOffset>64770</wp:posOffset>
                </wp:positionV>
                <wp:extent cx="6829425" cy="5274682"/>
                <wp:effectExtent b="0" l="0" r="0" t="0"/>
                <wp:wrapNone/>
                <wp:docPr id="1848099001" name=""/>
                <a:graphic>
                  <a:graphicData uri="http://schemas.microsoft.com/office/word/2010/wordprocessingShape">
                    <wps:wsp>
                      <wps:cNvSpPr/>
                      <wps:cNvPr id="14" name="Shape 14"/>
                      <wps:spPr>
                        <a:xfrm>
                          <a:off x="1945575" y="1283180"/>
                          <a:ext cx="6800850" cy="499364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venir" w:cs="Avenir" w:eastAsia="Avenir" w:hAnsi="Avenir"/>
                                <w:b w:val="1"/>
                                <w:i w:val="0"/>
                                <w:smallCaps w:val="0"/>
                                <w:strike w:val="0"/>
                                <w:color w:val="000000"/>
                                <w:sz w:val="32"/>
                                <w:vertAlign w:val="baseline"/>
                              </w:rPr>
                              <w:t xml:space="preserve">Maryland Department of Housing and Community Development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000000"/>
                                <w:sz w:val="32"/>
                                <w:vertAlign w:val="baseline"/>
                              </w:rPr>
                            </w:r>
                            <w:r w:rsidDel="00000000" w:rsidR="00000000" w:rsidRPr="00000000">
                              <w:rPr>
                                <w:rFonts w:ascii="Avenir" w:cs="Avenir" w:eastAsia="Avenir" w:hAnsi="Avenir"/>
                                <w:b w:val="1"/>
                                <w:i w:val="0"/>
                                <w:smallCaps w:val="0"/>
                                <w:strike w:val="0"/>
                                <w:color w:val="c8122c"/>
                                <w:sz w:val="32"/>
                                <w:vertAlign w:val="baseline"/>
                              </w:rPr>
                              <w:br w:type="textWrapping"/>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c8122c"/>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c8122c"/>
                                <w:sz w:val="32"/>
                                <w:vertAlign w:val="baseline"/>
                              </w:rPr>
                            </w:r>
                            <w:r w:rsidDel="00000000" w:rsidR="00000000" w:rsidRPr="00000000">
                              <w:rPr>
                                <w:rFonts w:ascii="Avenir" w:cs="Avenir" w:eastAsia="Avenir" w:hAnsi="Avenir"/>
                                <w:b w:val="1"/>
                                <w:i w:val="0"/>
                                <w:smallCaps w:val="0"/>
                                <w:strike w:val="0"/>
                                <w:color w:val="c8122c"/>
                                <w:sz w:val="40"/>
                                <w:vertAlign w:val="baseline"/>
                              </w:rPr>
                              <w:t xml:space="preserve">Homelessness Solutions Program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c8122c"/>
                                <w:sz w:val="40"/>
                                <w:vertAlign w:val="baseline"/>
                              </w:rPr>
                            </w:r>
                            <w:r w:rsidDel="00000000" w:rsidR="00000000" w:rsidRPr="00000000">
                              <w:rPr>
                                <w:rFonts w:ascii="Avenir" w:cs="Avenir" w:eastAsia="Avenir" w:hAnsi="Avenir"/>
                                <w:b w:val="1"/>
                                <w:i w:val="0"/>
                                <w:smallCaps w:val="0"/>
                                <w:strike w:val="0"/>
                                <w:color w:val="c8122c"/>
                                <w:sz w:val="40"/>
                                <w:vertAlign w:val="baseline"/>
                              </w:rPr>
                              <w:t xml:space="preserve">SFY202</w:t>
                            </w:r>
                            <w:r w:rsidDel="00000000" w:rsidR="00000000" w:rsidRPr="00000000">
                              <w:rPr>
                                <w:rFonts w:ascii="Avenir" w:cs="Avenir" w:eastAsia="Avenir" w:hAnsi="Avenir"/>
                                <w:b w:val="1"/>
                                <w:i w:val="0"/>
                                <w:smallCaps w:val="0"/>
                                <w:strike w:val="0"/>
                                <w:color w:val="c8122c"/>
                                <w:sz w:val="40"/>
                                <w:vertAlign w:val="baseline"/>
                              </w:rPr>
                              <w:t xml:space="preserve">7</w:t>
                            </w:r>
                            <w:r w:rsidDel="00000000" w:rsidR="00000000" w:rsidRPr="00000000">
                              <w:rPr>
                                <w:rFonts w:ascii="Avenir" w:cs="Avenir" w:eastAsia="Avenir" w:hAnsi="Avenir"/>
                                <w:b w:val="1"/>
                                <w:i w:val="0"/>
                                <w:smallCaps w:val="0"/>
                                <w:strike w:val="0"/>
                                <w:color w:val="c8122c"/>
                                <w:sz w:val="40"/>
                                <w:vertAlign w:val="baseline"/>
                              </w:rPr>
                              <w:t xml:space="preserve"> CoC/LHC Grant Application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c8122c"/>
                                <w:sz w:val="4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c8122c"/>
                                <w:sz w:val="4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c8122c"/>
                                <w:sz w:val="4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c8122c"/>
                                <w:sz w:val="4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c8122c"/>
                                <w:sz w:val="4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1"/>
                                <w:i w:val="0"/>
                                <w:smallCaps w:val="0"/>
                                <w:strike w:val="0"/>
                                <w:color w:val="c8122c"/>
                                <w:sz w:val="4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1"/>
                                <w:i w:val="0"/>
                                <w:smallCaps w:val="0"/>
                                <w:strike w:val="0"/>
                                <w:color w:val="c8122c"/>
                                <w:sz w:val="4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1"/>
                                <w:i w:val="0"/>
                                <w:smallCaps w:val="0"/>
                                <w:strike w:val="0"/>
                                <w:color w:val="c8122c"/>
                                <w:sz w:val="4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1"/>
                                <w:i w:val="0"/>
                                <w:smallCaps w:val="0"/>
                                <w:strike w:val="0"/>
                                <w:color w:val="c8122c"/>
                                <w:sz w:val="40"/>
                                <w:vertAlign w:val="baseline"/>
                              </w:rPr>
                            </w:r>
                            <w:r w:rsidDel="00000000" w:rsidR="00000000" w:rsidRPr="00000000">
                              <w:rPr>
                                <w:rFonts w:ascii="Avenir" w:cs="Avenir" w:eastAsia="Avenir" w:hAnsi="Avenir"/>
                                <w:b w:val="1"/>
                                <w:i w:val="0"/>
                                <w:smallCaps w:val="0"/>
                                <w:strike w:val="0"/>
                                <w:color w:val="000000"/>
                                <w:sz w:val="32"/>
                                <w:vertAlign w:val="baseline"/>
                              </w:rPr>
                              <w:t xml:space="preserve">CoC/LHC: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1"/>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1"/>
                                <w:i w:val="0"/>
                                <w:smallCaps w:val="0"/>
                                <w:strike w:val="0"/>
                                <w:color w:val="000000"/>
                                <w:sz w:val="32"/>
                                <w:vertAlign w:val="baseline"/>
                              </w:rPr>
                            </w:r>
                            <w:r w:rsidDel="00000000" w:rsidR="00000000" w:rsidRPr="00000000">
                              <w:rPr>
                                <w:rFonts w:ascii="Avenir" w:cs="Avenir" w:eastAsia="Avenir" w:hAnsi="Avenir"/>
                                <w:b w:val="1"/>
                                <w:i w:val="0"/>
                                <w:smallCaps w:val="0"/>
                                <w:strike w:val="0"/>
                                <w:color w:val="000000"/>
                                <w:sz w:val="32"/>
                                <w:vertAlign w:val="baseline"/>
                              </w:rPr>
                              <w:t xml:space="preserve">Total Funding Request: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-442912</wp:posOffset>
                </wp:positionH>
                <wp:positionV relativeFrom="paragraph">
                  <wp:posOffset>64770</wp:posOffset>
                </wp:positionV>
                <wp:extent cx="6829425" cy="5274682"/>
                <wp:effectExtent b="0" l="0" r="0" t="0"/>
                <wp:wrapNone/>
                <wp:docPr id="1848099001"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6829425" cy="5274682"/>
                        </a:xfrm>
                        <a:prstGeom prst="rect"/>
                        <a:ln/>
                      </pic:spPr>
                    </pic:pic>
                  </a:graphicData>
                </a:graphic>
              </wp:anchor>
            </w:drawing>
          </mc:Fallback>
        </mc:AlternateContent>
      </w:r>
    </w:p>
    <w:p w:rsidR="00000000" w:rsidDel="00000000" w:rsidP="00000000" w:rsidRDefault="00000000" w:rsidRPr="00000000" w14:paraId="0000000A">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B">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C">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D">
      <w:pPr>
        <w:widowControl w:val="0"/>
        <w:tabs>
          <w:tab w:val="center" w:leader="none" w:pos="4680"/>
        </w:tabs>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E">
      <w:pPr>
        <w:widowControl w:val="0"/>
        <w:tabs>
          <w:tab w:val="center" w:leader="none" w:pos="4680"/>
        </w:tabs>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F">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0">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1">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2">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3">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4">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5">
      <w:pPr>
        <w:rPr>
          <w:rFonts w:ascii="Avenir" w:cs="Avenir" w:eastAsia="Avenir" w:hAnsi="Avenir"/>
          <w:sz w:val="24"/>
          <w:szCs w:val="24"/>
        </w:rPr>
      </w:pPr>
      <w:r w:rsidDel="00000000" w:rsidR="00000000" w:rsidRPr="00000000">
        <w:rPr>
          <w:rFonts w:ascii="Avenir" w:cs="Avenir" w:eastAsia="Avenir" w:hAnsi="Avenir"/>
        </w:rPr>
        <mc:AlternateContent>
          <mc:Choice Requires="wpg">
            <w:drawing>
              <wp:anchor allowOverlap="1" behindDoc="1" distB="0" distT="0" distL="0" distR="0" hidden="0" layoutInCell="1" locked="0" relativeHeight="0" simplePos="0">
                <wp:simplePos x="0" y="0"/>
                <wp:positionH relativeFrom="page">
                  <wp:posOffset>-133347</wp:posOffset>
                </wp:positionH>
                <wp:positionV relativeFrom="page">
                  <wp:posOffset>8924925</wp:posOffset>
                </wp:positionV>
                <wp:extent cx="9641840" cy="1139324"/>
                <wp:effectExtent b="0" l="0" r="0" t="0"/>
                <wp:wrapNone/>
                <wp:docPr id="1848099002" name=""/>
                <a:graphic>
                  <a:graphicData uri="http://schemas.microsoft.com/office/word/2010/wordprocessingGroup">
                    <wpg:wgp>
                      <wpg:cNvGrpSpPr/>
                      <wpg:grpSpPr>
                        <a:xfrm>
                          <a:off x="525075" y="3210325"/>
                          <a:ext cx="9641840" cy="1139324"/>
                          <a:chOff x="525075" y="3210325"/>
                          <a:chExt cx="9641850" cy="1139350"/>
                        </a:xfrm>
                      </wpg:grpSpPr>
                      <wpg:grpSp>
                        <wpg:cNvGrpSpPr/>
                        <wpg:grpSpPr>
                          <a:xfrm>
                            <a:off x="525080" y="3210338"/>
                            <a:ext cx="9641840" cy="1139324"/>
                            <a:chOff x="525075" y="3210325"/>
                            <a:chExt cx="9641850" cy="1139350"/>
                          </a:xfrm>
                        </wpg:grpSpPr>
                        <wps:wsp>
                          <wps:cNvSpPr/>
                          <wps:cNvPr id="3" name="Shape 3"/>
                          <wps:spPr>
                            <a:xfrm>
                              <a:off x="525075" y="3210325"/>
                              <a:ext cx="9641850" cy="1139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5080" y="3210338"/>
                              <a:ext cx="9641840" cy="1139336"/>
                              <a:chOff x="525075" y="3210325"/>
                              <a:chExt cx="9641850" cy="1139337"/>
                            </a:xfrm>
                          </wpg:grpSpPr>
                          <wps:wsp>
                            <wps:cNvSpPr/>
                            <wps:cNvPr id="17" name="Shape 17"/>
                            <wps:spPr>
                              <a:xfrm>
                                <a:off x="525075" y="3210325"/>
                                <a:ext cx="9641850" cy="1139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5080" y="3210338"/>
                                <a:ext cx="9641840" cy="1139324"/>
                                <a:chOff x="0" y="-7888"/>
                                <a:chExt cx="9641840" cy="1139324"/>
                              </a:xfrm>
                            </wpg:grpSpPr>
                            <wps:wsp>
                              <wps:cNvSpPr/>
                              <wps:cNvPr id="19" name="Shape 19"/>
                              <wps:spPr>
                                <a:xfrm>
                                  <a:off x="0" y="-7888"/>
                                  <a:ext cx="9641825" cy="1139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0" y="1771"/>
                                  <a:ext cx="9641840" cy="1129665"/>
                                </a:xfrm>
                                <a:custGeom>
                                  <a:rect b="b" l="l" r="r" t="t"/>
                                  <a:pathLst>
                                    <a:path extrusionOk="0" h="1129665" w="9641840">
                                      <a:moveTo>
                                        <a:pt x="9641547" y="0"/>
                                      </a:moveTo>
                                      <a:lnTo>
                                        <a:pt x="0" y="0"/>
                                      </a:lnTo>
                                      <a:lnTo>
                                        <a:pt x="0" y="1129283"/>
                                      </a:lnTo>
                                      <a:lnTo>
                                        <a:pt x="9641547" y="1129283"/>
                                      </a:lnTo>
                                      <a:lnTo>
                                        <a:pt x="9641547" y="0"/>
                                      </a:lnTo>
                                      <a:close/>
                                    </a:path>
                                  </a:pathLst>
                                </a:custGeom>
                                <a:solidFill>
                                  <a:srgbClr val="231F20"/>
                                </a:solidFill>
                                <a:ln>
                                  <a:noFill/>
                                </a:ln>
                              </wps:spPr>
                              <wps:bodyPr anchorCtr="0" anchor="ctr" bIns="91425" lIns="91425" spcFirstLastPara="1" rIns="91425" wrap="square" tIns="91425">
                                <a:noAutofit/>
                              </wps:bodyPr>
                            </wps:wsp>
                            <wps:wsp>
                              <wps:cNvSpPr/>
                              <wps:cNvPr id="21" name="Shape 21"/>
                              <wps:spPr>
                                <a:xfrm>
                                  <a:off x="2990850" y="-7888"/>
                                  <a:ext cx="5324475" cy="1131570"/>
                                </a:xfrm>
                                <a:custGeom>
                                  <a:rect b="b" l="l" r="r" t="t"/>
                                  <a:pathLst>
                                    <a:path extrusionOk="0" h="1131570" w="4015740">
                                      <a:moveTo>
                                        <a:pt x="4015740" y="0"/>
                                      </a:moveTo>
                                      <a:lnTo>
                                        <a:pt x="0" y="0"/>
                                      </a:lnTo>
                                      <a:lnTo>
                                        <a:pt x="353720" y="1131061"/>
                                      </a:lnTo>
                                      <a:lnTo>
                                        <a:pt x="4015740" y="1131061"/>
                                      </a:lnTo>
                                      <a:lnTo>
                                        <a:pt x="4015740" y="0"/>
                                      </a:lnTo>
                                      <a:close/>
                                    </a:path>
                                  </a:pathLst>
                                </a:custGeom>
                                <a:solidFill>
                                  <a:srgbClr val="FFC000"/>
                                </a:solidFill>
                                <a:ln>
                                  <a:noFill/>
                                </a:ln>
                              </wps:spPr>
                              <wps:txbx>
                                <w:txbxContent>
                                  <w:p w:rsidR="00000000" w:rsidDel="00000000" w:rsidP="00000000" w:rsidRDefault="00000000" w:rsidRPr="00000000">
                                    <w:pPr>
                                      <w:spacing w:after="0" w:before="0" w:line="240"/>
                                      <w:ind w:left="0" w:right="0" w:firstLine="0"/>
                                      <w:jc w:val="right"/>
                                      <w:textDirection w:val="btLr"/>
                                    </w:pPr>
                                  </w:p>
                                  <w:p w:rsidR="00000000" w:rsidDel="00000000" w:rsidP="00000000" w:rsidRDefault="00000000" w:rsidRPr="00000000">
                                    <w:pPr>
                                      <w:spacing w:after="0" w:before="0" w:line="240"/>
                                      <w:ind w:left="3600" w:right="540" w:firstLine="10800"/>
                                      <w:jc w:val="righ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1455"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Verdana" w:cs="Verdana" w:eastAsia="Verdana" w:hAnsi="Verdana"/>
                                        <w:b w:val="0"/>
                                        <w:i w:val="0"/>
                                        <w:smallCaps w:val="0"/>
                                        <w:strike w:val="0"/>
                                        <w:color w:val="000000"/>
                                        <w:sz w:val="16"/>
                                        <w:vertAlign w:val="baseline"/>
                                      </w:rPr>
                                      <w:t xml:space="preserve">Wes Moore, Governor</w:t>
                                    </w:r>
                                  </w:p>
                                  <w:p w:rsidR="00000000" w:rsidDel="00000000" w:rsidP="00000000" w:rsidRDefault="00000000" w:rsidRPr="00000000">
                                    <w:pPr>
                                      <w:spacing w:after="0" w:before="0" w:line="240"/>
                                      <w:ind w:left="0" w:right="1455" w:firstLine="0"/>
                                      <w:jc w:val="right"/>
                                      <w:textDirection w:val="btLr"/>
                                    </w:pPr>
                                    <w:r w:rsidDel="00000000" w:rsidR="00000000" w:rsidRPr="00000000">
                                      <w:rPr>
                                        <w:rFonts w:ascii="Verdana" w:cs="Verdana" w:eastAsia="Verdana" w:hAnsi="Verdana"/>
                                        <w:b w:val="0"/>
                                        <w:i w:val="0"/>
                                        <w:smallCaps w:val="0"/>
                                        <w:strike w:val="0"/>
                                        <w:color w:val="000000"/>
                                        <w:sz w:val="16"/>
                                        <w:vertAlign w:val="baseline"/>
                                      </w:rPr>
                                    </w:r>
                                    <w:r w:rsidDel="00000000" w:rsidR="00000000" w:rsidRPr="00000000">
                                      <w:rPr>
                                        <w:rFonts w:ascii="Verdana" w:cs="Verdana" w:eastAsia="Verdana" w:hAnsi="Verdana"/>
                                        <w:b w:val="0"/>
                                        <w:i w:val="0"/>
                                        <w:smallCaps w:val="0"/>
                                        <w:strike w:val="0"/>
                                        <w:color w:val="000000"/>
                                        <w:sz w:val="16"/>
                                        <w:vertAlign w:val="baseline"/>
                                      </w:rPr>
                                      <w:t xml:space="preserve">Aruna Miller, Lt. Governor</w:t>
                                    </w:r>
                                  </w:p>
                                  <w:p w:rsidR="00000000" w:rsidDel="00000000" w:rsidP="00000000" w:rsidRDefault="00000000" w:rsidRPr="00000000">
                                    <w:pPr>
                                      <w:spacing w:after="0" w:before="0" w:line="240"/>
                                      <w:ind w:left="0" w:right="1455" w:firstLine="0"/>
                                      <w:jc w:val="right"/>
                                      <w:textDirection w:val="btLr"/>
                                    </w:pPr>
                                    <w:r w:rsidDel="00000000" w:rsidR="00000000" w:rsidRPr="00000000">
                                      <w:rPr>
                                        <w:rFonts w:ascii="Verdana" w:cs="Verdana" w:eastAsia="Verdana" w:hAnsi="Verdana"/>
                                        <w:b w:val="0"/>
                                        <w:i w:val="0"/>
                                        <w:smallCaps w:val="0"/>
                                        <w:strike w:val="0"/>
                                        <w:color w:val="000000"/>
                                        <w:sz w:val="16"/>
                                        <w:vertAlign w:val="baseline"/>
                                      </w:rPr>
                                    </w:r>
                                    <w:r w:rsidDel="00000000" w:rsidR="00000000" w:rsidRPr="00000000">
                                      <w:rPr>
                                        <w:rFonts w:ascii="Verdana" w:cs="Verdana" w:eastAsia="Verdana" w:hAnsi="Verdana"/>
                                        <w:b w:val="0"/>
                                        <w:i w:val="0"/>
                                        <w:smallCaps w:val="0"/>
                                        <w:strike w:val="0"/>
                                        <w:color w:val="000000"/>
                                        <w:sz w:val="16"/>
                                        <w:vertAlign w:val="baseline"/>
                                      </w:rPr>
                                      <w:t xml:space="preserve">Jacob R. Day, Secretary</w:t>
                                    </w:r>
                                  </w:p>
                                  <w:p w:rsidR="00000000" w:rsidDel="00000000" w:rsidP="00000000" w:rsidRDefault="00000000" w:rsidRPr="00000000">
                                    <w:pPr>
                                      <w:spacing w:after="0" w:before="0" w:line="240"/>
                                      <w:ind w:left="0" w:right="1455" w:firstLine="0"/>
                                      <w:jc w:val="right"/>
                                      <w:textDirection w:val="btLr"/>
                                    </w:pPr>
                                    <w:r w:rsidDel="00000000" w:rsidR="00000000" w:rsidRPr="00000000">
                                      <w:rPr>
                                        <w:rFonts w:ascii="Verdana" w:cs="Verdana" w:eastAsia="Verdana" w:hAnsi="Verdana"/>
                                        <w:b w:val="0"/>
                                        <w:i w:val="0"/>
                                        <w:smallCaps w:val="0"/>
                                        <w:strike w:val="0"/>
                                        <w:color w:val="000000"/>
                                        <w:sz w:val="16"/>
                                        <w:vertAlign w:val="baseline"/>
                                      </w:rPr>
                                    </w:r>
                                    <w:r w:rsidDel="00000000" w:rsidR="00000000" w:rsidRPr="00000000">
                                      <w:rPr>
                                        <w:rFonts w:ascii="Verdana" w:cs="Verdana" w:eastAsia="Verdana" w:hAnsi="Verdana"/>
                                        <w:b w:val="0"/>
                                        <w:i w:val="0"/>
                                        <w:smallCaps w:val="0"/>
                                        <w:strike w:val="0"/>
                                        <w:color w:val="000000"/>
                                        <w:sz w:val="16"/>
                                        <w:vertAlign w:val="baseline"/>
                                      </w:rPr>
                                      <w:t xml:space="preserve">Julia Glanz, Deputy Secretary</w:t>
                                    </w:r>
                                  </w:p>
                                </w:txbxContent>
                              </wps:txbx>
                              <wps:bodyPr anchorCtr="0" anchor="t" bIns="0" lIns="0" spcFirstLastPara="1" rIns="0" wrap="square" tIns="0">
                                <a:noAutofit/>
                              </wps:bodyPr>
                            </wps:wsp>
                            <pic:pic>
                              <pic:nvPicPr>
                                <pic:cNvPr id="22" name="Shape 22"/>
                                <pic:cNvPicPr preferRelativeResize="0"/>
                              </pic:nvPicPr>
                              <pic:blipFill rotWithShape="1">
                                <a:blip r:embed="rId9">
                                  <a:alphaModFix/>
                                </a:blip>
                                <a:srcRect b="0" l="0" r="0" t="0"/>
                                <a:stretch/>
                              </pic:blipFill>
                              <pic:spPr>
                                <a:xfrm>
                                  <a:off x="670559" y="241103"/>
                                  <a:ext cx="1571142" cy="506864"/>
                                </a:xfrm>
                                <a:prstGeom prst="rect">
                                  <a:avLst/>
                                </a:prstGeom>
                                <a:noFill/>
                                <a:ln>
                                  <a:noFill/>
                                </a:ln>
                              </pic:spPr>
                            </pic:pic>
                          </wpg:grpSp>
                        </wpg:grpSp>
                      </wpg:grpSp>
                    </wpg:wgp>
                  </a:graphicData>
                </a:graphic>
              </wp:anchor>
            </w:drawing>
          </mc:Choice>
          <mc:Fallback>
            <w:drawing>
              <wp:anchor allowOverlap="1" behindDoc="1" distB="0" distT="0" distL="0" distR="0" hidden="0" layoutInCell="1" locked="0" relativeHeight="0" simplePos="0">
                <wp:simplePos x="0" y="0"/>
                <wp:positionH relativeFrom="page">
                  <wp:posOffset>-133347</wp:posOffset>
                </wp:positionH>
                <wp:positionV relativeFrom="page">
                  <wp:posOffset>8924925</wp:posOffset>
                </wp:positionV>
                <wp:extent cx="9641840" cy="1139324"/>
                <wp:effectExtent b="0" l="0" r="0" t="0"/>
                <wp:wrapNone/>
                <wp:docPr id="1848099002"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9641840" cy="1139324"/>
                        </a:xfrm>
                        <a:prstGeom prst="rect"/>
                        <a:ln/>
                      </pic:spPr>
                    </pic:pic>
                  </a:graphicData>
                </a:graphic>
              </wp:anchor>
            </w:drawing>
          </mc:Fallback>
        </mc:AlternateContent>
      </w:r>
      <w:r w:rsidDel="00000000" w:rsidR="00000000" w:rsidRPr="00000000">
        <w:br w:type="page"/>
      </w:r>
      <w:r w:rsidDel="00000000" w:rsidR="00000000" w:rsidRPr="00000000">
        <w:rPr>
          <w:rtl w:val="0"/>
        </w:rPr>
      </w:r>
    </w:p>
    <w:p w:rsidR="00000000" w:rsidDel="00000000" w:rsidP="00000000" w:rsidRDefault="00000000" w:rsidRPr="00000000" w14:paraId="00000016">
      <w:pPr>
        <w:widowControl w:val="0"/>
        <w:rPr>
          <w:rFonts w:ascii="Avenir" w:cs="Avenir" w:eastAsia="Avenir" w:hAnsi="Avenir"/>
          <w:color w:val="c8122c"/>
          <w:sz w:val="52"/>
          <w:szCs w:val="52"/>
        </w:rPr>
      </w:pPr>
      <w:r w:rsidDel="00000000" w:rsidR="00000000" w:rsidRPr="00000000">
        <w:rPr>
          <w:rFonts w:ascii="Avenir" w:cs="Avenir" w:eastAsia="Avenir" w:hAnsi="Avenir"/>
          <w:color w:val="c8122c"/>
          <w:sz w:val="48"/>
          <w:szCs w:val="48"/>
          <w:rtl w:val="0"/>
        </w:rPr>
        <w:t xml:space="preserve">Applicant Information</w:t>
      </w:r>
      <w:r w:rsidDel="00000000" w:rsidR="00000000" w:rsidRPr="00000000">
        <w:rPr>
          <w:rtl w:val="0"/>
        </w:rPr>
      </w:r>
    </w:p>
    <w:p w:rsidR="00000000" w:rsidDel="00000000" w:rsidP="00000000" w:rsidRDefault="00000000" w:rsidRPr="00000000" w14:paraId="00000017">
      <w:pPr>
        <w:widowControl w:val="0"/>
        <w:rPr>
          <w:rFonts w:ascii="Avenir" w:cs="Avenir" w:eastAsia="Avenir" w:hAnsi="Avenir"/>
          <w:b w:val="1"/>
          <w:bCs w:val="1"/>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-44448</wp:posOffset>
                </wp:positionH>
                <wp:positionV relativeFrom="paragraph">
                  <wp:posOffset>12700</wp:posOffset>
                </wp:positionV>
                <wp:extent cx="0" cy="12700"/>
                <wp:effectExtent b="0" l="0" r="0" t="0"/>
                <wp:wrapNone/>
                <wp:docPr id="1848098998" name=""/>
                <a:graphic>
                  <a:graphicData uri="http://schemas.microsoft.com/office/word/2010/wordprocessingShape">
                    <wps:wsp>
                      <wps:cNvCnPr/>
                      <wps:spPr>
                        <a:xfrm>
                          <a:off x="2212275" y="3780000"/>
                          <a:ext cx="6267450" cy="0"/>
                        </a:xfrm>
                        <a:prstGeom prst="straightConnector1">
                          <a:avLst/>
                        </a:prstGeom>
                        <a:noFill/>
                        <a:ln cap="flat" cmpd="sng" w="9525">
                          <a:solidFill>
                            <a:schemeClr val="accent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-44448</wp:posOffset>
                </wp:positionH>
                <wp:positionV relativeFrom="paragraph">
                  <wp:posOffset>12700</wp:posOffset>
                </wp:positionV>
                <wp:extent cx="0" cy="12700"/>
                <wp:effectExtent b="0" l="0" r="0" t="0"/>
                <wp:wrapNone/>
                <wp:docPr id="184809899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8">
      <w:pPr>
        <w:widowControl w:val="0"/>
        <w:rPr>
          <w:rFonts w:ascii="Avenir" w:cs="Avenir" w:eastAsia="Avenir" w:hAnsi="Avenir"/>
          <w:b w:val="1"/>
          <w:bCs w:val="1"/>
          <w:sz w:val="24"/>
          <w:szCs w:val="24"/>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5"/>
        <w:gridCol w:w="6835"/>
        <w:tblGridChange w:id="0">
          <w:tblGrid>
            <w:gridCol w:w="2515"/>
            <w:gridCol w:w="6835"/>
          </w:tblGrid>
        </w:tblGridChange>
      </w:tblGrid>
      <w:tr>
        <w:trPr>
          <w:cantSplit w:val="0"/>
          <w:tblHeader w:val="0"/>
        </w:trPr>
        <w:tc>
          <w:tcPr>
            <w:gridSpan w:val="2"/>
            <w:shd w:fill="ffc838" w:val="clear"/>
            <w:vAlign w:val="bottom"/>
          </w:tcPr>
          <w:p w:rsidR="00000000" w:rsidDel="00000000" w:rsidP="00000000" w:rsidRDefault="00000000" w:rsidRPr="00000000" w14:paraId="00000019">
            <w:pPr>
              <w:widowControl w:val="0"/>
              <w:jc w:val="left"/>
              <w:rPr>
                <w:rFonts w:ascii="Avenir" w:cs="Avenir" w:eastAsia="Avenir" w:hAnsi="Avenir"/>
                <w:sz w:val="24"/>
                <w:szCs w:val="24"/>
              </w:rPr>
            </w:pPr>
            <w:r w:rsidDel="00000000" w:rsidR="00000000" w:rsidRPr="00000000">
              <w:rPr>
                <w:rFonts w:ascii="Calibri" w:cs="Calibri" w:eastAsia="Calibri" w:hAnsi="Calibri"/>
                <w:b w:val="1"/>
                <w:bCs w:val="1"/>
                <w:color w:val="000000"/>
                <w:sz w:val="22"/>
                <w:szCs w:val="22"/>
                <w:rtl w:val="0"/>
              </w:rPr>
              <w:t xml:space="preserve">Organization Profile</w:t>
            </w:r>
            <w:r w:rsidDel="00000000" w:rsidR="00000000" w:rsidRPr="00000000">
              <w:rPr>
                <w:rtl w:val="0"/>
              </w:rPr>
            </w:r>
          </w:p>
        </w:tc>
      </w:tr>
      <w:tr>
        <w:trPr>
          <w:cantSplit w:val="0"/>
          <w:tblHeader w:val="0"/>
        </w:trPr>
        <w:tc>
          <w:tcPr>
            <w:shd w:fill="f2f2f2" w:val="clear"/>
            <w:vAlign w:val="bottom"/>
          </w:tcPr>
          <w:p w:rsidR="00000000" w:rsidDel="00000000" w:rsidP="00000000" w:rsidRDefault="00000000" w:rsidRPr="00000000" w14:paraId="0000001B">
            <w:pPr>
              <w:widowControl w:val="0"/>
              <w:jc w:val="left"/>
              <w:rPr>
                <w:rFonts w:ascii="Avenir" w:cs="Avenir" w:eastAsia="Avenir" w:hAnsi="Avenir"/>
                <w:sz w:val="24"/>
                <w:szCs w:val="24"/>
              </w:rPr>
            </w:pPr>
            <w:r w:rsidDel="00000000" w:rsidR="00000000" w:rsidRPr="00000000">
              <w:rPr>
                <w:rFonts w:ascii="Calibri" w:cs="Calibri" w:eastAsia="Calibri" w:hAnsi="Calibri"/>
                <w:color w:val="000000"/>
                <w:sz w:val="22"/>
                <w:szCs w:val="22"/>
                <w:rtl w:val="0"/>
              </w:rPr>
              <w:t xml:space="preserve">Name (As listed on w</w:t>
            </w:r>
            <w:r w:rsidDel="00000000" w:rsidR="00000000" w:rsidRPr="00000000">
              <w:rPr>
                <w:rFonts w:ascii="Calibri" w:cs="Calibri" w:eastAsia="Calibri" w:hAnsi="Calibri"/>
                <w:sz w:val="22"/>
                <w:szCs w:val="22"/>
                <w:rtl w:val="0"/>
              </w:rPr>
              <w:t xml:space="preserve">9)</w:t>
            </w:r>
            <w:r w:rsidDel="00000000" w:rsidR="00000000" w:rsidRPr="00000000">
              <w:rPr>
                <w:rtl w:val="0"/>
              </w:rPr>
            </w:r>
          </w:p>
        </w:tc>
        <w:tc>
          <w:tcPr/>
          <w:p w:rsidR="00000000" w:rsidDel="00000000" w:rsidP="00000000" w:rsidRDefault="00000000" w:rsidRPr="00000000" w14:paraId="0000001C">
            <w:pPr>
              <w:widowControl w:val="0"/>
              <w:jc w:val="left"/>
              <w:rPr>
                <w:rFonts w:ascii="Avenir" w:cs="Avenir" w:eastAsia="Avenir" w:hAnsi="Avenir"/>
                <w:sz w:val="24"/>
                <w:szCs w:val="24"/>
              </w:rPr>
            </w:pPr>
            <w:r w:rsidDel="00000000" w:rsidR="00000000" w:rsidRPr="00000000">
              <w:rPr>
                <w:rtl w:val="0"/>
              </w:rPr>
            </w:r>
          </w:p>
        </w:tc>
      </w:tr>
      <w:tr>
        <w:trPr>
          <w:cantSplit w:val="0"/>
          <w:tblHeader w:val="0"/>
        </w:trPr>
        <w:tc>
          <w:tcPr>
            <w:shd w:fill="f2f2f2" w:val="clear"/>
            <w:vAlign w:val="bottom"/>
          </w:tcPr>
          <w:p w:rsidR="00000000" w:rsidDel="00000000" w:rsidP="00000000" w:rsidRDefault="00000000" w:rsidRPr="00000000" w14:paraId="0000001D">
            <w:pPr>
              <w:widowControl w:val="0"/>
              <w:jc w:val="left"/>
              <w:rPr>
                <w:rFonts w:ascii="Avenir" w:cs="Avenir" w:eastAsia="Avenir" w:hAnsi="Avenir"/>
                <w:sz w:val="24"/>
                <w:szCs w:val="24"/>
              </w:rPr>
            </w:pPr>
            <w:r w:rsidDel="00000000" w:rsidR="00000000" w:rsidRPr="00000000">
              <w:rPr>
                <w:rFonts w:ascii="Calibri" w:cs="Calibri" w:eastAsia="Calibri" w:hAnsi="Calibri"/>
                <w:color w:val="000000"/>
                <w:sz w:val="22"/>
                <w:szCs w:val="22"/>
                <w:rtl w:val="0"/>
              </w:rPr>
              <w:t xml:space="preserve">Federal ID #</w:t>
            </w:r>
            <w:r w:rsidDel="00000000" w:rsidR="00000000" w:rsidRPr="00000000">
              <w:rPr>
                <w:rtl w:val="0"/>
              </w:rPr>
            </w:r>
          </w:p>
        </w:tc>
        <w:tc>
          <w:tcPr/>
          <w:p w:rsidR="00000000" w:rsidDel="00000000" w:rsidP="00000000" w:rsidRDefault="00000000" w:rsidRPr="00000000" w14:paraId="0000001E">
            <w:pPr>
              <w:widowControl w:val="0"/>
              <w:jc w:val="left"/>
              <w:rPr>
                <w:rFonts w:ascii="Avenir" w:cs="Avenir" w:eastAsia="Avenir" w:hAnsi="Avenir"/>
                <w:sz w:val="24"/>
                <w:szCs w:val="24"/>
              </w:rPr>
            </w:pPr>
            <w:r w:rsidDel="00000000" w:rsidR="00000000" w:rsidRPr="00000000">
              <w:rPr>
                <w:rtl w:val="0"/>
              </w:rPr>
            </w:r>
          </w:p>
        </w:tc>
      </w:tr>
      <w:tr>
        <w:trPr>
          <w:cantSplit w:val="0"/>
          <w:tblHeader w:val="0"/>
        </w:trPr>
        <w:tc>
          <w:tcPr>
            <w:shd w:fill="f2f2f2" w:val="clear"/>
            <w:vAlign w:val="bottom"/>
          </w:tcPr>
          <w:p w:rsidR="00000000" w:rsidDel="00000000" w:rsidP="00000000" w:rsidRDefault="00000000" w:rsidRPr="00000000" w14:paraId="0000001F">
            <w:pPr>
              <w:widowControl w:val="0"/>
              <w:jc w:val="left"/>
              <w:rPr>
                <w:rFonts w:ascii="Avenir" w:cs="Avenir" w:eastAsia="Avenir" w:hAnsi="Avenir"/>
                <w:sz w:val="24"/>
                <w:szCs w:val="24"/>
              </w:rPr>
            </w:pPr>
            <w:r w:rsidDel="00000000" w:rsidR="00000000" w:rsidRPr="00000000">
              <w:rPr>
                <w:rFonts w:ascii="Calibri" w:cs="Calibri" w:eastAsia="Calibri" w:hAnsi="Calibri"/>
                <w:color w:val="000000"/>
                <w:sz w:val="22"/>
                <w:szCs w:val="22"/>
                <w:rtl w:val="0"/>
              </w:rPr>
              <w:t xml:space="preserve">Unique Entity Identifier #</w:t>
            </w:r>
            <w:r w:rsidDel="00000000" w:rsidR="00000000" w:rsidRPr="00000000">
              <w:rPr>
                <w:rtl w:val="0"/>
              </w:rPr>
            </w:r>
          </w:p>
        </w:tc>
        <w:tc>
          <w:tcPr/>
          <w:p w:rsidR="00000000" w:rsidDel="00000000" w:rsidP="00000000" w:rsidRDefault="00000000" w:rsidRPr="00000000" w14:paraId="00000020">
            <w:pPr>
              <w:widowControl w:val="0"/>
              <w:jc w:val="left"/>
              <w:rPr>
                <w:rFonts w:ascii="Avenir" w:cs="Avenir" w:eastAsia="Avenir" w:hAnsi="Avenir"/>
                <w:sz w:val="24"/>
                <w:szCs w:val="24"/>
              </w:rPr>
            </w:pPr>
            <w:r w:rsidDel="00000000" w:rsidR="00000000" w:rsidRPr="00000000">
              <w:rPr>
                <w:rtl w:val="0"/>
              </w:rPr>
            </w:r>
          </w:p>
        </w:tc>
      </w:tr>
      <w:tr>
        <w:trPr>
          <w:cantSplit w:val="0"/>
          <w:tblHeader w:val="0"/>
        </w:trPr>
        <w:tc>
          <w:tcPr>
            <w:shd w:fill="f2f2f2" w:val="clear"/>
            <w:vAlign w:val="bottom"/>
          </w:tcPr>
          <w:p w:rsidR="00000000" w:rsidDel="00000000" w:rsidP="00000000" w:rsidRDefault="00000000" w:rsidRPr="00000000" w14:paraId="00000021">
            <w:pPr>
              <w:widowControl w:val="0"/>
              <w:jc w:val="left"/>
              <w:rPr>
                <w:rFonts w:ascii="Avenir" w:cs="Avenir" w:eastAsia="Avenir" w:hAnsi="Avenir"/>
                <w:sz w:val="24"/>
                <w:szCs w:val="24"/>
              </w:rPr>
            </w:pPr>
            <w:r w:rsidDel="00000000" w:rsidR="00000000" w:rsidRPr="00000000">
              <w:rPr>
                <w:rFonts w:ascii="Calibri" w:cs="Calibri" w:eastAsia="Calibri" w:hAnsi="Calibri"/>
                <w:color w:val="000000"/>
                <w:sz w:val="22"/>
                <w:szCs w:val="22"/>
                <w:rtl w:val="0"/>
              </w:rPr>
              <w:t xml:space="preserve">Street Address:      </w:t>
            </w:r>
            <w:r w:rsidDel="00000000" w:rsidR="00000000" w:rsidRPr="00000000">
              <w:rPr>
                <w:rtl w:val="0"/>
              </w:rPr>
            </w:r>
          </w:p>
        </w:tc>
        <w:tc>
          <w:tcPr/>
          <w:p w:rsidR="00000000" w:rsidDel="00000000" w:rsidP="00000000" w:rsidRDefault="00000000" w:rsidRPr="00000000" w14:paraId="00000022">
            <w:pPr>
              <w:widowControl w:val="0"/>
              <w:jc w:val="left"/>
              <w:rPr>
                <w:rFonts w:ascii="Avenir" w:cs="Avenir" w:eastAsia="Avenir" w:hAnsi="Avenir"/>
                <w:sz w:val="24"/>
                <w:szCs w:val="24"/>
              </w:rPr>
            </w:pPr>
            <w:r w:rsidDel="00000000" w:rsidR="00000000" w:rsidRPr="00000000">
              <w:rPr>
                <w:rtl w:val="0"/>
              </w:rPr>
            </w:r>
          </w:p>
        </w:tc>
      </w:tr>
      <w:tr>
        <w:trPr>
          <w:cantSplit w:val="0"/>
          <w:tblHeader w:val="0"/>
        </w:trPr>
        <w:tc>
          <w:tcPr>
            <w:shd w:fill="f2f2f2" w:val="clear"/>
            <w:vAlign w:val="bottom"/>
          </w:tcPr>
          <w:p w:rsidR="00000000" w:rsidDel="00000000" w:rsidP="00000000" w:rsidRDefault="00000000" w:rsidRPr="00000000" w14:paraId="00000023">
            <w:pPr>
              <w:widowControl w:val="0"/>
              <w:jc w:val="left"/>
              <w:rPr>
                <w:rFonts w:ascii="Avenir" w:cs="Avenir" w:eastAsia="Avenir" w:hAnsi="Avenir"/>
                <w:sz w:val="24"/>
                <w:szCs w:val="24"/>
              </w:rPr>
            </w:pPr>
            <w:r w:rsidDel="00000000" w:rsidR="00000000" w:rsidRPr="00000000">
              <w:rPr>
                <w:rFonts w:ascii="Calibri" w:cs="Calibri" w:eastAsia="Calibri" w:hAnsi="Calibri"/>
                <w:color w:val="000000"/>
                <w:sz w:val="22"/>
                <w:szCs w:val="22"/>
                <w:rtl w:val="0"/>
              </w:rPr>
              <w:t xml:space="preserve">City:      </w:t>
            </w:r>
            <w:r w:rsidDel="00000000" w:rsidR="00000000" w:rsidRPr="00000000">
              <w:rPr>
                <w:rtl w:val="0"/>
              </w:rPr>
            </w:r>
          </w:p>
        </w:tc>
        <w:tc>
          <w:tcPr/>
          <w:p w:rsidR="00000000" w:rsidDel="00000000" w:rsidP="00000000" w:rsidRDefault="00000000" w:rsidRPr="00000000" w14:paraId="00000024">
            <w:pPr>
              <w:widowControl w:val="0"/>
              <w:jc w:val="left"/>
              <w:rPr>
                <w:rFonts w:ascii="Avenir" w:cs="Avenir" w:eastAsia="Avenir" w:hAnsi="Avenir"/>
                <w:sz w:val="24"/>
                <w:szCs w:val="24"/>
              </w:rPr>
            </w:pPr>
            <w:r w:rsidDel="00000000" w:rsidR="00000000" w:rsidRPr="00000000">
              <w:rPr>
                <w:rtl w:val="0"/>
              </w:rPr>
            </w:r>
          </w:p>
        </w:tc>
      </w:tr>
      <w:tr>
        <w:trPr>
          <w:cantSplit w:val="0"/>
          <w:tblHeader w:val="0"/>
        </w:trPr>
        <w:tc>
          <w:tcPr>
            <w:shd w:fill="f2f2f2" w:val="clear"/>
            <w:vAlign w:val="bottom"/>
          </w:tcPr>
          <w:p w:rsidR="00000000" w:rsidDel="00000000" w:rsidP="00000000" w:rsidRDefault="00000000" w:rsidRPr="00000000" w14:paraId="00000025">
            <w:pPr>
              <w:widowControl w:val="0"/>
              <w:jc w:val="left"/>
              <w:rPr>
                <w:rFonts w:ascii="Avenir" w:cs="Avenir" w:eastAsia="Avenir" w:hAnsi="Avenir"/>
                <w:sz w:val="24"/>
                <w:szCs w:val="24"/>
              </w:rPr>
            </w:pPr>
            <w:r w:rsidDel="00000000" w:rsidR="00000000" w:rsidRPr="00000000">
              <w:rPr>
                <w:rFonts w:ascii="Calibri" w:cs="Calibri" w:eastAsia="Calibri" w:hAnsi="Calibri"/>
                <w:color w:val="000000"/>
                <w:sz w:val="22"/>
                <w:szCs w:val="22"/>
                <w:rtl w:val="0"/>
              </w:rPr>
              <w:t xml:space="preserve">County:</w:t>
            </w:r>
            <w:r w:rsidDel="00000000" w:rsidR="00000000" w:rsidRPr="00000000">
              <w:rPr>
                <w:rtl w:val="0"/>
              </w:rPr>
            </w:r>
          </w:p>
        </w:tc>
        <w:tc>
          <w:tcPr/>
          <w:p w:rsidR="00000000" w:rsidDel="00000000" w:rsidP="00000000" w:rsidRDefault="00000000" w:rsidRPr="00000000" w14:paraId="00000026">
            <w:pPr>
              <w:widowControl w:val="0"/>
              <w:jc w:val="left"/>
              <w:rPr>
                <w:rFonts w:ascii="Avenir" w:cs="Avenir" w:eastAsia="Avenir" w:hAnsi="Avenir"/>
                <w:sz w:val="24"/>
                <w:szCs w:val="24"/>
              </w:rPr>
            </w:pPr>
            <w:r w:rsidDel="00000000" w:rsidR="00000000" w:rsidRPr="00000000">
              <w:rPr>
                <w:rtl w:val="0"/>
              </w:rPr>
            </w:r>
          </w:p>
        </w:tc>
      </w:tr>
      <w:tr>
        <w:trPr>
          <w:cantSplit w:val="0"/>
          <w:tblHeader w:val="0"/>
        </w:trPr>
        <w:tc>
          <w:tcPr>
            <w:shd w:fill="f2f2f2" w:val="clear"/>
            <w:vAlign w:val="bottom"/>
          </w:tcPr>
          <w:p w:rsidR="00000000" w:rsidDel="00000000" w:rsidP="00000000" w:rsidRDefault="00000000" w:rsidRPr="00000000" w14:paraId="00000027">
            <w:pPr>
              <w:widowControl w:val="0"/>
              <w:jc w:val="left"/>
              <w:rPr>
                <w:rFonts w:ascii="Avenir" w:cs="Avenir" w:eastAsia="Avenir" w:hAnsi="Avenir"/>
                <w:sz w:val="24"/>
                <w:szCs w:val="24"/>
              </w:rPr>
            </w:pPr>
            <w:r w:rsidDel="00000000" w:rsidR="00000000" w:rsidRPr="00000000">
              <w:rPr>
                <w:rFonts w:ascii="Calibri" w:cs="Calibri" w:eastAsia="Calibri" w:hAnsi="Calibri"/>
                <w:color w:val="000000"/>
                <w:sz w:val="22"/>
                <w:szCs w:val="22"/>
                <w:rtl w:val="0"/>
              </w:rPr>
              <w:t xml:space="preserve">State:</w:t>
            </w:r>
            <w:r w:rsidDel="00000000" w:rsidR="00000000" w:rsidRPr="00000000">
              <w:rPr>
                <w:rtl w:val="0"/>
              </w:rPr>
            </w:r>
          </w:p>
        </w:tc>
        <w:tc>
          <w:tcPr/>
          <w:p w:rsidR="00000000" w:rsidDel="00000000" w:rsidP="00000000" w:rsidRDefault="00000000" w:rsidRPr="00000000" w14:paraId="00000028">
            <w:pPr>
              <w:widowControl w:val="0"/>
              <w:jc w:val="left"/>
              <w:rPr>
                <w:rFonts w:ascii="Avenir" w:cs="Avenir" w:eastAsia="Avenir" w:hAnsi="Avenir"/>
                <w:sz w:val="24"/>
                <w:szCs w:val="24"/>
              </w:rPr>
            </w:pPr>
            <w:r w:rsidDel="00000000" w:rsidR="00000000" w:rsidRPr="00000000">
              <w:rPr>
                <w:rtl w:val="0"/>
              </w:rPr>
            </w:r>
          </w:p>
        </w:tc>
      </w:tr>
      <w:tr>
        <w:trPr>
          <w:cantSplit w:val="0"/>
          <w:tblHeader w:val="0"/>
        </w:trPr>
        <w:tc>
          <w:tcPr>
            <w:shd w:fill="f2f2f2" w:val="clear"/>
            <w:vAlign w:val="bottom"/>
          </w:tcPr>
          <w:p w:rsidR="00000000" w:rsidDel="00000000" w:rsidP="00000000" w:rsidRDefault="00000000" w:rsidRPr="00000000" w14:paraId="00000029">
            <w:pPr>
              <w:widowControl w:val="0"/>
              <w:jc w:val="left"/>
              <w:rPr>
                <w:rFonts w:ascii="Avenir" w:cs="Avenir" w:eastAsia="Avenir" w:hAnsi="Avenir"/>
                <w:sz w:val="24"/>
                <w:szCs w:val="24"/>
              </w:rPr>
            </w:pPr>
            <w:r w:rsidDel="00000000" w:rsidR="00000000" w:rsidRPr="00000000">
              <w:rPr>
                <w:rFonts w:ascii="Calibri" w:cs="Calibri" w:eastAsia="Calibri" w:hAnsi="Calibri"/>
                <w:color w:val="000000"/>
                <w:sz w:val="22"/>
                <w:szCs w:val="22"/>
                <w:rtl w:val="0"/>
              </w:rPr>
              <w:t xml:space="preserve">Zip Code:</w:t>
            </w:r>
            <w:r w:rsidDel="00000000" w:rsidR="00000000" w:rsidRPr="00000000">
              <w:rPr>
                <w:rtl w:val="0"/>
              </w:rPr>
            </w:r>
          </w:p>
        </w:tc>
        <w:tc>
          <w:tcPr/>
          <w:p w:rsidR="00000000" w:rsidDel="00000000" w:rsidP="00000000" w:rsidRDefault="00000000" w:rsidRPr="00000000" w14:paraId="0000002A">
            <w:pPr>
              <w:widowControl w:val="0"/>
              <w:jc w:val="left"/>
              <w:rPr>
                <w:rFonts w:ascii="Avenir" w:cs="Avenir" w:eastAsia="Avenir" w:hAnsi="Avenir"/>
                <w:sz w:val="24"/>
                <w:szCs w:val="24"/>
              </w:rPr>
            </w:pPr>
            <w:r w:rsidDel="00000000" w:rsidR="00000000" w:rsidRPr="00000000">
              <w:rPr>
                <w:rtl w:val="0"/>
              </w:rPr>
            </w:r>
          </w:p>
        </w:tc>
      </w:tr>
      <w:tr>
        <w:trPr>
          <w:cantSplit w:val="0"/>
          <w:tblHeader w:val="0"/>
        </w:trPr>
        <w:tc>
          <w:tcPr>
            <w:shd w:fill="f2f2f2" w:val="clear"/>
            <w:vAlign w:val="bottom"/>
          </w:tcPr>
          <w:p w:rsidR="00000000" w:rsidDel="00000000" w:rsidP="00000000" w:rsidRDefault="00000000" w:rsidRPr="00000000" w14:paraId="0000002B">
            <w:pPr>
              <w:widowControl w:val="0"/>
              <w:jc w:val="left"/>
              <w:rPr>
                <w:rFonts w:ascii="Avenir" w:cs="Avenir" w:eastAsia="Avenir" w:hAnsi="Avenir"/>
                <w:sz w:val="24"/>
                <w:szCs w:val="24"/>
              </w:rPr>
            </w:pPr>
            <w:r w:rsidDel="00000000" w:rsidR="00000000" w:rsidRPr="00000000">
              <w:rPr>
                <w:rFonts w:ascii="Calibri" w:cs="Calibri" w:eastAsia="Calibri" w:hAnsi="Calibri"/>
                <w:color w:val="000000"/>
                <w:sz w:val="22"/>
                <w:szCs w:val="22"/>
                <w:rtl w:val="0"/>
              </w:rPr>
              <w:t xml:space="preserve">Phone:</w:t>
            </w:r>
            <w:r w:rsidDel="00000000" w:rsidR="00000000" w:rsidRPr="00000000">
              <w:rPr>
                <w:rtl w:val="0"/>
              </w:rPr>
            </w:r>
          </w:p>
        </w:tc>
        <w:tc>
          <w:tcPr/>
          <w:p w:rsidR="00000000" w:rsidDel="00000000" w:rsidP="00000000" w:rsidRDefault="00000000" w:rsidRPr="00000000" w14:paraId="0000002C">
            <w:pPr>
              <w:widowControl w:val="0"/>
              <w:jc w:val="left"/>
              <w:rPr>
                <w:rFonts w:ascii="Avenir" w:cs="Avenir" w:eastAsia="Avenir" w:hAnsi="Avenir"/>
                <w:sz w:val="24"/>
                <w:szCs w:val="24"/>
              </w:rPr>
            </w:pPr>
            <w:r w:rsidDel="00000000" w:rsidR="00000000" w:rsidRPr="00000000">
              <w:rPr>
                <w:rtl w:val="0"/>
              </w:rPr>
            </w:r>
          </w:p>
        </w:tc>
      </w:tr>
      <w:tr>
        <w:trPr>
          <w:cantSplit w:val="0"/>
          <w:tblHeader w:val="0"/>
        </w:trPr>
        <w:tc>
          <w:tcPr>
            <w:shd w:fill="f2f2f2" w:val="clear"/>
            <w:vAlign w:val="bottom"/>
          </w:tcPr>
          <w:p w:rsidR="00000000" w:rsidDel="00000000" w:rsidP="00000000" w:rsidRDefault="00000000" w:rsidRPr="00000000" w14:paraId="0000002D">
            <w:pPr>
              <w:widowControl w:val="0"/>
              <w:jc w:val="left"/>
              <w:rPr>
                <w:rFonts w:ascii="Avenir" w:cs="Avenir" w:eastAsia="Avenir" w:hAnsi="Avenir"/>
                <w:sz w:val="24"/>
                <w:szCs w:val="24"/>
              </w:rPr>
            </w:pPr>
            <w:r w:rsidDel="00000000" w:rsidR="00000000" w:rsidRPr="00000000">
              <w:rPr>
                <w:rFonts w:ascii="Calibri" w:cs="Calibri" w:eastAsia="Calibri" w:hAnsi="Calibri"/>
                <w:color w:val="000000"/>
                <w:sz w:val="22"/>
                <w:szCs w:val="22"/>
                <w:rtl w:val="0"/>
              </w:rPr>
              <w:t xml:space="preserve">Web Address:</w:t>
            </w:r>
            <w:r w:rsidDel="00000000" w:rsidR="00000000" w:rsidRPr="00000000">
              <w:rPr>
                <w:rtl w:val="0"/>
              </w:rPr>
            </w:r>
          </w:p>
        </w:tc>
        <w:tc>
          <w:tcPr/>
          <w:p w:rsidR="00000000" w:rsidDel="00000000" w:rsidP="00000000" w:rsidRDefault="00000000" w:rsidRPr="00000000" w14:paraId="0000002E">
            <w:pPr>
              <w:widowControl w:val="0"/>
              <w:jc w:val="left"/>
              <w:rPr>
                <w:rFonts w:ascii="Avenir" w:cs="Avenir" w:eastAsia="Avenir" w:hAnsi="Avenir"/>
                <w:sz w:val="24"/>
                <w:szCs w:val="24"/>
              </w:rPr>
            </w:pPr>
            <w:r w:rsidDel="00000000" w:rsidR="00000000" w:rsidRPr="00000000">
              <w:rPr>
                <w:rtl w:val="0"/>
              </w:rPr>
            </w:r>
          </w:p>
        </w:tc>
      </w:tr>
      <w:tr>
        <w:trPr>
          <w:cantSplit w:val="0"/>
          <w:tblHeader w:val="0"/>
        </w:trPr>
        <w:tc>
          <w:tcPr>
            <w:shd w:fill="f2f2f2" w:val="clear"/>
            <w:vAlign w:val="bottom"/>
          </w:tcPr>
          <w:p w:rsidR="00000000" w:rsidDel="00000000" w:rsidP="00000000" w:rsidRDefault="00000000" w:rsidRPr="00000000" w14:paraId="0000002F">
            <w:pPr>
              <w:widowControl w:val="0"/>
              <w:jc w:val="left"/>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Application preparer:</w:t>
            </w:r>
            <w:r w:rsidDel="00000000" w:rsidR="00000000" w:rsidRPr="00000000">
              <w:rPr>
                <w:rtl w:val="0"/>
              </w:rPr>
            </w:r>
          </w:p>
        </w:tc>
        <w:tc>
          <w:tcPr/>
          <w:p w:rsidR="00000000" w:rsidDel="00000000" w:rsidP="00000000" w:rsidRDefault="00000000" w:rsidRPr="00000000" w14:paraId="00000030">
            <w:pPr>
              <w:widowControl w:val="0"/>
              <w:jc w:val="left"/>
              <w:rPr>
                <w:rFonts w:ascii="Avenir" w:cs="Avenir" w:eastAsia="Avenir" w:hAnsi="Avenir"/>
                <w:sz w:val="24"/>
                <w:szCs w:val="24"/>
              </w:rPr>
            </w:pPr>
            <w:r w:rsidDel="00000000" w:rsidR="00000000" w:rsidRPr="00000000">
              <w:rPr>
                <w:rtl w:val="0"/>
              </w:rPr>
            </w:r>
          </w:p>
        </w:tc>
      </w:tr>
    </w:tbl>
    <w:p w:rsidR="00000000" w:rsidDel="00000000" w:rsidP="00000000" w:rsidRDefault="00000000" w:rsidRPr="00000000" w14:paraId="00000031">
      <w:pPr>
        <w:widowControl w:val="0"/>
        <w:jc w:val="left"/>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2">
      <w:pPr>
        <w:widowControl w:val="0"/>
        <w:jc w:val="left"/>
        <w:rPr>
          <w:rFonts w:ascii="Avenir" w:cs="Avenir" w:eastAsia="Avenir" w:hAnsi="Avenir"/>
          <w:sz w:val="24"/>
          <w:szCs w:val="24"/>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45"/>
        <w:gridCol w:w="8005"/>
        <w:tblGridChange w:id="0">
          <w:tblGrid>
            <w:gridCol w:w="1345"/>
            <w:gridCol w:w="8005"/>
          </w:tblGrid>
        </w:tblGridChange>
      </w:tblGrid>
      <w:tr>
        <w:trPr>
          <w:cantSplit w:val="0"/>
          <w:tblHeader w:val="0"/>
        </w:trPr>
        <w:tc>
          <w:tcPr>
            <w:gridSpan w:val="2"/>
            <w:shd w:fill="ffc838" w:val="clear"/>
            <w:vAlign w:val="bottom"/>
          </w:tcPr>
          <w:p w:rsidR="00000000" w:rsidDel="00000000" w:rsidP="00000000" w:rsidRDefault="00000000" w:rsidRPr="00000000" w14:paraId="00000033">
            <w:pPr>
              <w:widowControl w:val="0"/>
              <w:jc w:val="left"/>
              <w:rPr>
                <w:rFonts w:ascii="Avenir" w:cs="Avenir" w:eastAsia="Avenir" w:hAnsi="Avenir"/>
                <w:b w:val="1"/>
                <w:bCs w:val="1"/>
                <w:sz w:val="24"/>
                <w:szCs w:val="24"/>
              </w:rPr>
            </w:pPr>
            <w:r w:rsidDel="00000000" w:rsidR="00000000" w:rsidRPr="00000000">
              <w:rPr>
                <w:rFonts w:ascii="Calibri" w:cs="Calibri" w:eastAsia="Calibri" w:hAnsi="Calibri"/>
                <w:b w:val="1"/>
                <w:bCs w:val="1"/>
                <w:color w:val="000000"/>
                <w:sz w:val="22"/>
                <w:szCs w:val="22"/>
                <w:rtl w:val="0"/>
              </w:rPr>
              <w:t xml:space="preserve">Primary Contact</w:t>
            </w:r>
            <w:r w:rsidDel="00000000" w:rsidR="00000000" w:rsidRPr="00000000">
              <w:rPr>
                <w:rtl w:val="0"/>
              </w:rPr>
            </w:r>
          </w:p>
        </w:tc>
      </w:tr>
      <w:tr>
        <w:trPr>
          <w:cantSplit w:val="0"/>
          <w:tblHeader w:val="0"/>
        </w:trPr>
        <w:tc>
          <w:tcPr>
            <w:shd w:fill="f2f2f2" w:val="clear"/>
            <w:vAlign w:val="bottom"/>
          </w:tcPr>
          <w:p w:rsidR="00000000" w:rsidDel="00000000" w:rsidP="00000000" w:rsidRDefault="00000000" w:rsidRPr="00000000" w14:paraId="00000035">
            <w:pPr>
              <w:widowControl w:val="0"/>
              <w:jc w:val="left"/>
              <w:rPr>
                <w:rFonts w:ascii="Avenir" w:cs="Avenir" w:eastAsia="Avenir" w:hAnsi="Avenir"/>
                <w:sz w:val="24"/>
                <w:szCs w:val="24"/>
              </w:rPr>
            </w:pPr>
            <w:r w:rsidDel="00000000" w:rsidR="00000000" w:rsidRPr="00000000">
              <w:rPr>
                <w:rFonts w:ascii="Calibri" w:cs="Calibri" w:eastAsia="Calibri" w:hAnsi="Calibri"/>
                <w:color w:val="000000"/>
                <w:sz w:val="22"/>
                <w:szCs w:val="22"/>
                <w:rtl w:val="0"/>
              </w:rPr>
              <w:t xml:space="preserve">Name   </w:t>
            </w:r>
            <w:r w:rsidDel="00000000" w:rsidR="00000000" w:rsidRPr="00000000">
              <w:rPr>
                <w:rtl w:val="0"/>
              </w:rPr>
            </w:r>
          </w:p>
        </w:tc>
        <w:tc>
          <w:tcPr/>
          <w:p w:rsidR="00000000" w:rsidDel="00000000" w:rsidP="00000000" w:rsidRDefault="00000000" w:rsidRPr="00000000" w14:paraId="00000036">
            <w:pPr>
              <w:widowControl w:val="0"/>
              <w:jc w:val="left"/>
              <w:rPr>
                <w:rFonts w:ascii="Avenir" w:cs="Avenir" w:eastAsia="Avenir" w:hAnsi="Avenir"/>
                <w:sz w:val="24"/>
                <w:szCs w:val="24"/>
              </w:rPr>
            </w:pPr>
            <w:r w:rsidDel="00000000" w:rsidR="00000000" w:rsidRPr="00000000">
              <w:rPr>
                <w:rtl w:val="0"/>
              </w:rPr>
            </w:r>
          </w:p>
        </w:tc>
      </w:tr>
      <w:tr>
        <w:trPr>
          <w:cantSplit w:val="0"/>
          <w:tblHeader w:val="0"/>
        </w:trPr>
        <w:tc>
          <w:tcPr>
            <w:shd w:fill="f2f2f2" w:val="clear"/>
            <w:vAlign w:val="bottom"/>
          </w:tcPr>
          <w:p w:rsidR="00000000" w:rsidDel="00000000" w:rsidP="00000000" w:rsidRDefault="00000000" w:rsidRPr="00000000" w14:paraId="00000037">
            <w:pPr>
              <w:widowControl w:val="0"/>
              <w:jc w:val="left"/>
              <w:rPr>
                <w:rFonts w:ascii="Avenir" w:cs="Avenir" w:eastAsia="Avenir" w:hAnsi="Avenir"/>
                <w:sz w:val="24"/>
                <w:szCs w:val="24"/>
              </w:rPr>
            </w:pPr>
            <w:r w:rsidDel="00000000" w:rsidR="00000000" w:rsidRPr="00000000">
              <w:rPr>
                <w:rFonts w:ascii="Calibri" w:cs="Calibri" w:eastAsia="Calibri" w:hAnsi="Calibri"/>
                <w:color w:val="000000"/>
                <w:sz w:val="22"/>
                <w:szCs w:val="22"/>
                <w:rtl w:val="0"/>
              </w:rPr>
              <w:t xml:space="preserve">Title</w:t>
            </w:r>
            <w:r w:rsidDel="00000000" w:rsidR="00000000" w:rsidRPr="00000000">
              <w:rPr>
                <w:rtl w:val="0"/>
              </w:rPr>
            </w:r>
          </w:p>
        </w:tc>
        <w:tc>
          <w:tcPr/>
          <w:p w:rsidR="00000000" w:rsidDel="00000000" w:rsidP="00000000" w:rsidRDefault="00000000" w:rsidRPr="00000000" w14:paraId="00000038">
            <w:pPr>
              <w:widowControl w:val="0"/>
              <w:jc w:val="left"/>
              <w:rPr>
                <w:rFonts w:ascii="Avenir" w:cs="Avenir" w:eastAsia="Avenir" w:hAnsi="Avenir"/>
                <w:sz w:val="24"/>
                <w:szCs w:val="24"/>
              </w:rPr>
            </w:pPr>
            <w:r w:rsidDel="00000000" w:rsidR="00000000" w:rsidRPr="00000000">
              <w:rPr>
                <w:rtl w:val="0"/>
              </w:rPr>
            </w:r>
          </w:p>
        </w:tc>
      </w:tr>
      <w:tr>
        <w:trPr>
          <w:cantSplit w:val="0"/>
          <w:tblHeader w:val="0"/>
        </w:trPr>
        <w:tc>
          <w:tcPr>
            <w:shd w:fill="f2f2f2" w:val="clear"/>
            <w:vAlign w:val="bottom"/>
          </w:tcPr>
          <w:p w:rsidR="00000000" w:rsidDel="00000000" w:rsidP="00000000" w:rsidRDefault="00000000" w:rsidRPr="00000000" w14:paraId="00000039">
            <w:pPr>
              <w:widowControl w:val="0"/>
              <w:jc w:val="left"/>
              <w:rPr>
                <w:rFonts w:ascii="Avenir" w:cs="Avenir" w:eastAsia="Avenir" w:hAnsi="Avenir"/>
                <w:sz w:val="24"/>
                <w:szCs w:val="24"/>
              </w:rPr>
            </w:pPr>
            <w:r w:rsidDel="00000000" w:rsidR="00000000" w:rsidRPr="00000000">
              <w:rPr>
                <w:rFonts w:ascii="Calibri" w:cs="Calibri" w:eastAsia="Calibri" w:hAnsi="Calibri"/>
                <w:color w:val="000000"/>
                <w:sz w:val="22"/>
                <w:szCs w:val="22"/>
                <w:rtl w:val="0"/>
              </w:rPr>
              <w:t xml:space="preserve">Phone</w:t>
            </w:r>
            <w:r w:rsidDel="00000000" w:rsidR="00000000" w:rsidRPr="00000000">
              <w:rPr>
                <w:rtl w:val="0"/>
              </w:rPr>
            </w:r>
          </w:p>
        </w:tc>
        <w:tc>
          <w:tcPr/>
          <w:p w:rsidR="00000000" w:rsidDel="00000000" w:rsidP="00000000" w:rsidRDefault="00000000" w:rsidRPr="00000000" w14:paraId="0000003A">
            <w:pPr>
              <w:widowControl w:val="0"/>
              <w:jc w:val="left"/>
              <w:rPr>
                <w:rFonts w:ascii="Avenir" w:cs="Avenir" w:eastAsia="Avenir" w:hAnsi="Avenir"/>
                <w:sz w:val="24"/>
                <w:szCs w:val="24"/>
              </w:rPr>
            </w:pPr>
            <w:r w:rsidDel="00000000" w:rsidR="00000000" w:rsidRPr="00000000">
              <w:rPr>
                <w:rtl w:val="0"/>
              </w:rPr>
            </w:r>
          </w:p>
        </w:tc>
      </w:tr>
      <w:tr>
        <w:trPr>
          <w:cantSplit w:val="0"/>
          <w:tblHeader w:val="0"/>
        </w:trPr>
        <w:tc>
          <w:tcPr>
            <w:shd w:fill="f2f2f2" w:val="clear"/>
            <w:vAlign w:val="bottom"/>
          </w:tcPr>
          <w:p w:rsidR="00000000" w:rsidDel="00000000" w:rsidP="00000000" w:rsidRDefault="00000000" w:rsidRPr="00000000" w14:paraId="0000003B">
            <w:pPr>
              <w:widowControl w:val="0"/>
              <w:jc w:val="left"/>
              <w:rPr>
                <w:rFonts w:ascii="Avenir" w:cs="Avenir" w:eastAsia="Avenir" w:hAnsi="Avenir"/>
                <w:sz w:val="24"/>
                <w:szCs w:val="24"/>
              </w:rPr>
            </w:pPr>
            <w:r w:rsidDel="00000000" w:rsidR="00000000" w:rsidRPr="00000000">
              <w:rPr>
                <w:rFonts w:ascii="Calibri" w:cs="Calibri" w:eastAsia="Calibri" w:hAnsi="Calibri"/>
                <w:color w:val="000000"/>
                <w:sz w:val="22"/>
                <w:szCs w:val="22"/>
                <w:rtl w:val="0"/>
              </w:rPr>
              <w:t xml:space="preserve">Email</w:t>
            </w:r>
            <w:r w:rsidDel="00000000" w:rsidR="00000000" w:rsidRPr="00000000">
              <w:rPr>
                <w:rtl w:val="0"/>
              </w:rPr>
            </w:r>
          </w:p>
        </w:tc>
        <w:tc>
          <w:tcPr/>
          <w:p w:rsidR="00000000" w:rsidDel="00000000" w:rsidP="00000000" w:rsidRDefault="00000000" w:rsidRPr="00000000" w14:paraId="0000003C">
            <w:pPr>
              <w:widowControl w:val="0"/>
              <w:jc w:val="left"/>
              <w:rPr>
                <w:rFonts w:ascii="Avenir" w:cs="Avenir" w:eastAsia="Avenir" w:hAnsi="Avenir"/>
                <w:sz w:val="24"/>
                <w:szCs w:val="24"/>
              </w:rPr>
            </w:pPr>
            <w:r w:rsidDel="00000000" w:rsidR="00000000" w:rsidRPr="00000000">
              <w:rPr>
                <w:rtl w:val="0"/>
              </w:rPr>
            </w:r>
          </w:p>
        </w:tc>
      </w:tr>
    </w:tbl>
    <w:p w:rsidR="00000000" w:rsidDel="00000000" w:rsidP="00000000" w:rsidRDefault="00000000" w:rsidRPr="00000000" w14:paraId="0000003D">
      <w:pPr>
        <w:widowControl w:val="0"/>
        <w:jc w:val="left"/>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E">
      <w:pPr>
        <w:widowControl w:val="0"/>
        <w:jc w:val="left"/>
        <w:rPr>
          <w:rFonts w:ascii="Avenir" w:cs="Avenir" w:eastAsia="Avenir" w:hAnsi="Avenir"/>
          <w:sz w:val="24"/>
          <w:szCs w:val="24"/>
        </w:rPr>
      </w:pP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45"/>
        <w:gridCol w:w="8005"/>
        <w:tblGridChange w:id="0">
          <w:tblGrid>
            <w:gridCol w:w="1345"/>
            <w:gridCol w:w="8005"/>
          </w:tblGrid>
        </w:tblGridChange>
      </w:tblGrid>
      <w:tr>
        <w:trPr>
          <w:cantSplit w:val="0"/>
          <w:tblHeader w:val="0"/>
        </w:trPr>
        <w:tc>
          <w:tcPr>
            <w:gridSpan w:val="2"/>
            <w:shd w:fill="ffc838" w:val="clear"/>
            <w:vAlign w:val="bottom"/>
          </w:tcPr>
          <w:p w:rsidR="00000000" w:rsidDel="00000000" w:rsidP="00000000" w:rsidRDefault="00000000" w:rsidRPr="00000000" w14:paraId="0000003F">
            <w:pPr>
              <w:widowControl w:val="0"/>
              <w:jc w:val="left"/>
              <w:rPr>
                <w:rFonts w:ascii="Avenir" w:cs="Avenir" w:eastAsia="Avenir" w:hAnsi="Avenir"/>
                <w:b w:val="1"/>
                <w:bCs w:val="1"/>
                <w:sz w:val="24"/>
                <w:szCs w:val="24"/>
              </w:rPr>
            </w:pPr>
            <w:r w:rsidDel="00000000" w:rsidR="00000000" w:rsidRPr="00000000">
              <w:rPr>
                <w:rFonts w:ascii="Calibri" w:cs="Calibri" w:eastAsia="Calibri" w:hAnsi="Calibri"/>
                <w:b w:val="1"/>
                <w:bCs w:val="1"/>
                <w:color w:val="000000"/>
                <w:sz w:val="22"/>
                <w:szCs w:val="22"/>
                <w:rtl w:val="0"/>
              </w:rPr>
              <w:t xml:space="preserve">Secondary Contact</w:t>
            </w:r>
            <w:r w:rsidDel="00000000" w:rsidR="00000000" w:rsidRPr="00000000">
              <w:rPr>
                <w:rtl w:val="0"/>
              </w:rPr>
            </w:r>
          </w:p>
        </w:tc>
      </w:tr>
      <w:tr>
        <w:trPr>
          <w:cantSplit w:val="0"/>
          <w:tblHeader w:val="0"/>
        </w:trPr>
        <w:tc>
          <w:tcPr>
            <w:shd w:fill="f2f2f2" w:val="clear"/>
            <w:vAlign w:val="bottom"/>
          </w:tcPr>
          <w:p w:rsidR="00000000" w:rsidDel="00000000" w:rsidP="00000000" w:rsidRDefault="00000000" w:rsidRPr="00000000" w14:paraId="00000041">
            <w:pPr>
              <w:widowControl w:val="0"/>
              <w:jc w:val="left"/>
              <w:rPr>
                <w:rFonts w:ascii="Avenir" w:cs="Avenir" w:eastAsia="Avenir" w:hAnsi="Avenir"/>
                <w:sz w:val="24"/>
                <w:szCs w:val="24"/>
              </w:rPr>
            </w:pPr>
            <w:r w:rsidDel="00000000" w:rsidR="00000000" w:rsidRPr="00000000">
              <w:rPr>
                <w:rFonts w:ascii="Calibri" w:cs="Calibri" w:eastAsia="Calibri" w:hAnsi="Calibri"/>
                <w:color w:val="000000"/>
                <w:sz w:val="22"/>
                <w:szCs w:val="22"/>
                <w:rtl w:val="0"/>
              </w:rPr>
              <w:t xml:space="preserve">Name   </w:t>
            </w:r>
            <w:r w:rsidDel="00000000" w:rsidR="00000000" w:rsidRPr="00000000">
              <w:rPr>
                <w:rtl w:val="0"/>
              </w:rPr>
            </w:r>
          </w:p>
        </w:tc>
        <w:tc>
          <w:tcPr/>
          <w:p w:rsidR="00000000" w:rsidDel="00000000" w:rsidP="00000000" w:rsidRDefault="00000000" w:rsidRPr="00000000" w14:paraId="00000042">
            <w:pPr>
              <w:widowControl w:val="0"/>
              <w:jc w:val="left"/>
              <w:rPr>
                <w:rFonts w:ascii="Avenir" w:cs="Avenir" w:eastAsia="Avenir" w:hAnsi="Avenir"/>
                <w:sz w:val="24"/>
                <w:szCs w:val="24"/>
              </w:rPr>
            </w:pPr>
            <w:r w:rsidDel="00000000" w:rsidR="00000000" w:rsidRPr="00000000">
              <w:rPr>
                <w:rtl w:val="0"/>
              </w:rPr>
            </w:r>
          </w:p>
        </w:tc>
      </w:tr>
      <w:tr>
        <w:trPr>
          <w:cantSplit w:val="0"/>
          <w:tblHeader w:val="0"/>
        </w:trPr>
        <w:tc>
          <w:tcPr>
            <w:shd w:fill="f2f2f2" w:val="clear"/>
            <w:vAlign w:val="bottom"/>
          </w:tcPr>
          <w:p w:rsidR="00000000" w:rsidDel="00000000" w:rsidP="00000000" w:rsidRDefault="00000000" w:rsidRPr="00000000" w14:paraId="00000043">
            <w:pPr>
              <w:widowControl w:val="0"/>
              <w:jc w:val="left"/>
              <w:rPr>
                <w:rFonts w:ascii="Avenir" w:cs="Avenir" w:eastAsia="Avenir" w:hAnsi="Avenir"/>
                <w:sz w:val="24"/>
                <w:szCs w:val="24"/>
              </w:rPr>
            </w:pPr>
            <w:r w:rsidDel="00000000" w:rsidR="00000000" w:rsidRPr="00000000">
              <w:rPr>
                <w:rFonts w:ascii="Calibri" w:cs="Calibri" w:eastAsia="Calibri" w:hAnsi="Calibri"/>
                <w:color w:val="000000"/>
                <w:sz w:val="22"/>
                <w:szCs w:val="22"/>
                <w:rtl w:val="0"/>
              </w:rPr>
              <w:t xml:space="preserve">Title</w:t>
            </w:r>
            <w:r w:rsidDel="00000000" w:rsidR="00000000" w:rsidRPr="00000000">
              <w:rPr>
                <w:rtl w:val="0"/>
              </w:rPr>
            </w:r>
          </w:p>
        </w:tc>
        <w:tc>
          <w:tcPr/>
          <w:p w:rsidR="00000000" w:rsidDel="00000000" w:rsidP="00000000" w:rsidRDefault="00000000" w:rsidRPr="00000000" w14:paraId="00000044">
            <w:pPr>
              <w:widowControl w:val="0"/>
              <w:jc w:val="left"/>
              <w:rPr>
                <w:rFonts w:ascii="Avenir" w:cs="Avenir" w:eastAsia="Avenir" w:hAnsi="Avenir"/>
                <w:sz w:val="24"/>
                <w:szCs w:val="24"/>
              </w:rPr>
            </w:pPr>
            <w:r w:rsidDel="00000000" w:rsidR="00000000" w:rsidRPr="00000000">
              <w:rPr>
                <w:rtl w:val="0"/>
              </w:rPr>
            </w:r>
          </w:p>
        </w:tc>
      </w:tr>
      <w:tr>
        <w:trPr>
          <w:cantSplit w:val="0"/>
          <w:tblHeader w:val="0"/>
        </w:trPr>
        <w:tc>
          <w:tcPr>
            <w:shd w:fill="f2f2f2" w:val="clear"/>
            <w:vAlign w:val="bottom"/>
          </w:tcPr>
          <w:p w:rsidR="00000000" w:rsidDel="00000000" w:rsidP="00000000" w:rsidRDefault="00000000" w:rsidRPr="00000000" w14:paraId="00000045">
            <w:pPr>
              <w:widowControl w:val="0"/>
              <w:jc w:val="left"/>
              <w:rPr>
                <w:rFonts w:ascii="Avenir" w:cs="Avenir" w:eastAsia="Avenir" w:hAnsi="Avenir"/>
                <w:sz w:val="24"/>
                <w:szCs w:val="24"/>
              </w:rPr>
            </w:pPr>
            <w:r w:rsidDel="00000000" w:rsidR="00000000" w:rsidRPr="00000000">
              <w:rPr>
                <w:rFonts w:ascii="Calibri" w:cs="Calibri" w:eastAsia="Calibri" w:hAnsi="Calibri"/>
                <w:color w:val="000000"/>
                <w:sz w:val="22"/>
                <w:szCs w:val="22"/>
                <w:rtl w:val="0"/>
              </w:rPr>
              <w:t xml:space="preserve">Phone</w:t>
            </w:r>
            <w:r w:rsidDel="00000000" w:rsidR="00000000" w:rsidRPr="00000000">
              <w:rPr>
                <w:rtl w:val="0"/>
              </w:rPr>
            </w:r>
          </w:p>
        </w:tc>
        <w:tc>
          <w:tcPr/>
          <w:p w:rsidR="00000000" w:rsidDel="00000000" w:rsidP="00000000" w:rsidRDefault="00000000" w:rsidRPr="00000000" w14:paraId="00000046">
            <w:pPr>
              <w:widowControl w:val="0"/>
              <w:jc w:val="left"/>
              <w:rPr>
                <w:rFonts w:ascii="Avenir" w:cs="Avenir" w:eastAsia="Avenir" w:hAnsi="Avenir"/>
                <w:sz w:val="24"/>
                <w:szCs w:val="24"/>
              </w:rPr>
            </w:pPr>
            <w:r w:rsidDel="00000000" w:rsidR="00000000" w:rsidRPr="00000000">
              <w:rPr>
                <w:rtl w:val="0"/>
              </w:rPr>
            </w:r>
          </w:p>
        </w:tc>
      </w:tr>
      <w:tr>
        <w:trPr>
          <w:cantSplit w:val="0"/>
          <w:tblHeader w:val="0"/>
        </w:trPr>
        <w:tc>
          <w:tcPr>
            <w:shd w:fill="f2f2f2" w:val="clear"/>
            <w:vAlign w:val="bottom"/>
          </w:tcPr>
          <w:p w:rsidR="00000000" w:rsidDel="00000000" w:rsidP="00000000" w:rsidRDefault="00000000" w:rsidRPr="00000000" w14:paraId="00000047">
            <w:pPr>
              <w:widowControl w:val="0"/>
              <w:jc w:val="left"/>
              <w:rPr>
                <w:rFonts w:ascii="Avenir" w:cs="Avenir" w:eastAsia="Avenir" w:hAnsi="Avenir"/>
                <w:sz w:val="24"/>
                <w:szCs w:val="24"/>
              </w:rPr>
            </w:pPr>
            <w:r w:rsidDel="00000000" w:rsidR="00000000" w:rsidRPr="00000000">
              <w:rPr>
                <w:rFonts w:ascii="Calibri" w:cs="Calibri" w:eastAsia="Calibri" w:hAnsi="Calibri"/>
                <w:color w:val="000000"/>
                <w:sz w:val="22"/>
                <w:szCs w:val="22"/>
                <w:rtl w:val="0"/>
              </w:rPr>
              <w:t xml:space="preserve">Email</w:t>
            </w:r>
            <w:r w:rsidDel="00000000" w:rsidR="00000000" w:rsidRPr="00000000">
              <w:rPr>
                <w:rtl w:val="0"/>
              </w:rPr>
            </w:r>
          </w:p>
        </w:tc>
        <w:tc>
          <w:tcPr/>
          <w:p w:rsidR="00000000" w:rsidDel="00000000" w:rsidP="00000000" w:rsidRDefault="00000000" w:rsidRPr="00000000" w14:paraId="00000048">
            <w:pPr>
              <w:widowControl w:val="0"/>
              <w:jc w:val="left"/>
              <w:rPr>
                <w:rFonts w:ascii="Avenir" w:cs="Avenir" w:eastAsia="Avenir" w:hAnsi="Avenir"/>
                <w:sz w:val="24"/>
                <w:szCs w:val="24"/>
              </w:rPr>
            </w:pPr>
            <w:r w:rsidDel="00000000" w:rsidR="00000000" w:rsidRPr="00000000">
              <w:rPr>
                <w:rtl w:val="0"/>
              </w:rPr>
            </w:r>
          </w:p>
        </w:tc>
      </w:tr>
    </w:tbl>
    <w:p w:rsidR="00000000" w:rsidDel="00000000" w:rsidP="00000000" w:rsidRDefault="00000000" w:rsidRPr="00000000" w14:paraId="00000049">
      <w:pPr>
        <w:jc w:val="left"/>
        <w:rPr>
          <w:rFonts w:ascii="Avenir" w:cs="Avenir" w:eastAsia="Avenir" w:hAnsi="Aveni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A">
      <w:pPr>
        <w:widowControl w:val="0"/>
        <w:pBdr>
          <w:bottom w:color="c8122c" w:space="1" w:sz="8" w:val="single"/>
        </w:pBdr>
        <w:rPr>
          <w:rFonts w:ascii="Avenir" w:cs="Avenir" w:eastAsia="Avenir" w:hAnsi="Avenir"/>
          <w:color w:val="c8122c"/>
          <w:sz w:val="48"/>
          <w:szCs w:val="48"/>
        </w:rPr>
      </w:pPr>
      <w:r w:rsidDel="00000000" w:rsidR="00000000" w:rsidRPr="00000000">
        <w:rPr>
          <w:rFonts w:ascii="Avenir" w:cs="Avenir" w:eastAsia="Avenir" w:hAnsi="Avenir"/>
          <w:color w:val="c8122c"/>
          <w:sz w:val="48"/>
          <w:szCs w:val="48"/>
          <w:rtl w:val="0"/>
        </w:rPr>
        <w:t xml:space="preserve">Part 1: Strategy</w:t>
      </w:r>
    </w:p>
    <w:p w:rsidR="00000000" w:rsidDel="00000000" w:rsidP="00000000" w:rsidRDefault="00000000" w:rsidRPr="00000000" w14:paraId="0000004B">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1A. Describe any gaps analysis or strategic needs assessment the CoC/LHC has conducted in the last three years regarding shelter, permanent housing, prevention, street outreach, and/or supportive services. What data and information did you use to determine the highest needs and priorities? How are these addressed by your proposed budget and projects for HSP?</w:t>
      </w:r>
    </w:p>
    <w:p w:rsidR="00000000" w:rsidDel="00000000" w:rsidP="00000000" w:rsidRDefault="00000000" w:rsidRPr="00000000" w14:paraId="0000004D">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1B. Describe how funds requested for administrative costs, HMIS, and Coordinated Entry will be utilized to increase system performance, grant management, and compliance.</w:t>
      </w:r>
    </w:p>
    <w:p w:rsidR="00000000" w:rsidDel="00000000" w:rsidP="00000000" w:rsidRDefault="00000000" w:rsidRPr="00000000" w14:paraId="00000051">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3">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1C. Describe how the CoC will use the HSP funds in coordination with existing programs, including those funded by the HUD Continuum of Care program, HUD Emergency Solutions Grant (entitlement jurisdictions only), Medicaid, SAMSHA grants, VA grants, and other mainstream resources.</w:t>
      </w:r>
    </w:p>
    <w:p w:rsidR="00000000" w:rsidDel="00000000" w:rsidP="00000000" w:rsidRDefault="00000000" w:rsidRPr="00000000" w14:paraId="00000055">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1D. Describe how/if you are proposing to use HSP funds to pilot new interventions or systems transformation projects. For example:</w:t>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Conversion of emergency or transitional shelters into permanent supportive housing</w:t>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Integrating/embedding workforce development into RRH programs </w:t>
      </w:r>
    </w:p>
    <w:p w:rsidR="00000000" w:rsidDel="00000000" w:rsidP="00000000" w:rsidRDefault="00000000" w:rsidRPr="00000000" w14:paraId="0000005C">
      <w:pPr>
        <w:numPr>
          <w:ilvl w:val="0"/>
          <w:numId w:val="1"/>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Medical respite/special needs shelters</w:t>
      </w:r>
    </w:p>
    <w:p w:rsidR="00000000" w:rsidDel="00000000" w:rsidP="00000000" w:rsidRDefault="00000000" w:rsidRPr="00000000" w14:paraId="0000005D">
      <w:pPr>
        <w:numPr>
          <w:ilvl w:val="0"/>
          <w:numId w:val="1"/>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New program models for existing interventions</w:t>
      </w:r>
    </w:p>
    <w:p w:rsidR="00000000" w:rsidDel="00000000" w:rsidP="00000000" w:rsidRDefault="00000000" w:rsidRPr="00000000" w14:paraId="0000005E">
      <w:pPr>
        <w:numPr>
          <w:ilvl w:val="0"/>
          <w:numId w:val="1"/>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Direct cash transfer projects for unaccompanied youth, returning citizens, and pregnant and parenting families with children under 5</w:t>
      </w:r>
    </w:p>
    <w:p w:rsidR="00000000" w:rsidDel="00000000" w:rsidP="00000000" w:rsidRDefault="00000000" w:rsidRPr="00000000" w14:paraId="0000005F">
      <w:pPr>
        <w:numPr>
          <w:ilvl w:val="0"/>
          <w:numId w:val="1"/>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Flex funds for landlord incentives/risk mitigation </w:t>
      </w:r>
    </w:p>
    <w:p w:rsidR="00000000" w:rsidDel="00000000" w:rsidP="00000000" w:rsidRDefault="00000000" w:rsidRPr="00000000" w14:paraId="00000060">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1">
      <w:pPr>
        <w:rPr>
          <w:rFonts w:ascii="Calibri" w:cs="Calibri" w:eastAsia="Calibri" w:hAnsi="Calibri"/>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62">
      <w:pPr>
        <w:widowControl w:val="0"/>
        <w:pBdr>
          <w:bottom w:color="c8122c" w:space="1" w:sz="8" w:val="single"/>
        </w:pBdr>
        <w:rPr>
          <w:rFonts w:ascii="Avenir" w:cs="Avenir" w:eastAsia="Avenir" w:hAnsi="Avenir"/>
          <w:color w:val="c8122c"/>
          <w:sz w:val="48"/>
          <w:szCs w:val="48"/>
        </w:rPr>
      </w:pPr>
      <w:r w:rsidDel="00000000" w:rsidR="00000000" w:rsidRPr="00000000">
        <w:rPr>
          <w:rFonts w:ascii="Avenir" w:cs="Avenir" w:eastAsia="Avenir" w:hAnsi="Avenir"/>
          <w:color w:val="c8122c"/>
          <w:sz w:val="48"/>
          <w:szCs w:val="48"/>
          <w:rtl w:val="0"/>
        </w:rPr>
        <w:t xml:space="preserve">Part 2: Project Selection</w:t>
      </w:r>
    </w:p>
    <w:p w:rsidR="00000000" w:rsidDel="00000000" w:rsidP="00000000" w:rsidRDefault="00000000" w:rsidRPr="00000000" w14:paraId="00000063">
      <w:pPr>
        <w:jc w:val="left"/>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4">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2A. Describe the group or committee that reviewed and selected applications, their membership composition (racial and gender demographics, subject matter expertise, lived experience representation, etc.), and how they fit into your CoC/LHC governance charter or process.</w:t>
      </w:r>
    </w:p>
    <w:p w:rsidR="00000000" w:rsidDel="00000000" w:rsidP="00000000" w:rsidRDefault="00000000" w:rsidRPr="00000000" w14:paraId="00000065">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6">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8">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9">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2B. Describe the process you used to solicit applications from community organizations, and how you made your community partners aware of the HSP funding opportunity.</w:t>
      </w:r>
    </w:p>
    <w:p w:rsidR="00000000" w:rsidDel="00000000" w:rsidP="00000000" w:rsidRDefault="00000000" w:rsidRPr="00000000" w14:paraId="0000006A">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C">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E">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2C. Describe how the CoC or LHC evaluated current programs in determining funding allocations for this application, including what scoring factors were utilized. Include the HSP and/or HUD performance measures that were used in the process. For full points, attach a copy of the scoring rubric used. Describe how often you review performance metrics for HSP-funded projects throughout the year.</w:t>
      </w:r>
    </w:p>
    <w:p w:rsidR="00000000" w:rsidDel="00000000" w:rsidP="00000000" w:rsidRDefault="00000000" w:rsidRPr="00000000" w14:paraId="0000006F">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0">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1">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2">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3">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2D. Are all new projects funded with HSP FY2025 currently operational, and serving clients at the levels projected in the original application? What challenges, if any, have providers faced in the start-up of new projects, or increase in existing projects?</w:t>
      </w:r>
    </w:p>
    <w:p w:rsidR="00000000" w:rsidDel="00000000" w:rsidP="00000000" w:rsidRDefault="00000000" w:rsidRPr="00000000" w14:paraId="00000074">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5">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6">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7">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8">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2E. Describe how you have taken steps to ensure a diverse applicant pool that encourages participation from minority, women and youth-led organizations. If there are none, how have you ensured that current applicants are culturally diverse and competent?  </w:t>
      </w:r>
    </w:p>
    <w:p w:rsidR="00000000" w:rsidDel="00000000" w:rsidP="00000000" w:rsidRDefault="00000000" w:rsidRPr="00000000" w14:paraId="00000079">
      <w:pPr>
        <w:rPr>
          <w:rFonts w:ascii="Calibri" w:cs="Calibri" w:eastAsia="Calibri" w:hAnsi="Calibri"/>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7A">
      <w:pPr>
        <w:widowControl w:val="0"/>
        <w:pBdr>
          <w:bottom w:color="c8122c" w:space="1" w:sz="8" w:val="single"/>
        </w:pBdr>
        <w:rPr>
          <w:rFonts w:ascii="Avenir" w:cs="Avenir" w:eastAsia="Avenir" w:hAnsi="Avenir"/>
          <w:color w:val="c8122c"/>
          <w:sz w:val="48"/>
          <w:szCs w:val="48"/>
        </w:rPr>
      </w:pPr>
      <w:r w:rsidDel="00000000" w:rsidR="00000000" w:rsidRPr="00000000">
        <w:rPr>
          <w:rFonts w:ascii="Avenir" w:cs="Avenir" w:eastAsia="Avenir" w:hAnsi="Avenir"/>
          <w:color w:val="c8122c"/>
          <w:sz w:val="48"/>
          <w:szCs w:val="48"/>
          <w:rtl w:val="0"/>
        </w:rPr>
        <w:t xml:space="preserve">Part 3: System Performance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-17460</wp:posOffset>
                </wp:positionH>
                <wp:positionV relativeFrom="paragraph">
                  <wp:posOffset>612458</wp:posOffset>
                </wp:positionV>
                <wp:extent cx="5991225" cy="3228975"/>
                <wp:effectExtent b="0" l="0" r="0" t="0"/>
                <wp:wrapSquare wrapText="bothSides" distB="45720" distT="45720" distL="114300" distR="114300"/>
                <wp:docPr id="1848098997" name=""/>
                <a:graphic>
                  <a:graphicData uri="http://schemas.microsoft.com/office/word/2010/wordprocessingShape">
                    <wps:wsp>
                      <wps:cNvSpPr/>
                      <wps:cNvPr id="10" name="Shape 10"/>
                      <wps:spPr>
                        <a:xfrm>
                          <a:off x="2359950" y="2176950"/>
                          <a:ext cx="5972100" cy="3206100"/>
                        </a:xfrm>
                        <a:prstGeom prst="rect">
                          <a:avLst/>
                        </a:prstGeom>
                        <a:solidFill>
                          <a:schemeClr val="accent2"/>
                        </a:solidFill>
                        <a:ln>
                          <a:noFill/>
                        </a:ln>
                        <a:effectLst>
                          <a:outerShdw blurRad="50800" rotWithShape="0" algn="tl" dir="2700000" dist="38100">
                            <a:srgbClr val="000000">
                              <a:alpha val="40000"/>
                            </a:srgbClr>
                          </a:outerShdw>
                        </a:effectLst>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Please download and attach a Stella Performance Module (Stella P) summary report with your application. Instructions:</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Log into HDX2.0. Click on the Stella P tab at the top of the page.</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From the list, select your final LSA dataset submitted to HUD in January 202</w:t>
                            </w:r>
                            <w:r w:rsidDel="00000000" w:rsidR="00000000" w:rsidRPr="00000000">
                              <w:rPr>
                                <w:rFonts w:ascii="Calibri" w:cs="Calibri" w:eastAsia="Calibri" w:hAnsi="Calibri"/>
                                <w:b w:val="0"/>
                                <w:i w:val="0"/>
                                <w:smallCaps w:val="0"/>
                                <w:strike w:val="0"/>
                                <w:color w:val="000000"/>
                                <w:sz w:val="22"/>
                                <w:vertAlign w:val="baseline"/>
                              </w:rPr>
                              <w:t xml:space="preserve">5</w:t>
                            </w:r>
                            <w:r w:rsidDel="00000000" w:rsidR="00000000" w:rsidRPr="00000000">
                              <w:rPr>
                                <w:rFonts w:ascii="Calibri" w:cs="Calibri" w:eastAsia="Calibri" w:hAnsi="Calibri"/>
                                <w:b w:val="0"/>
                                <w:i w:val="0"/>
                                <w:smallCaps w:val="0"/>
                                <w:strike w:val="0"/>
                                <w:color w:val="000000"/>
                                <w:sz w:val="22"/>
                                <w:vertAlign w:val="baseline"/>
                              </w:rPr>
                              <w:t xml:space="preserve">.</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Select Print. Select Print All.</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Export a PDF for all households, all population groups. Ensure all checkboxes are selected. </w:t>
                            </w:r>
                          </w:p>
                          <w:p w:rsidR="00000000" w:rsidDel="00000000" w:rsidP="00000000" w:rsidRDefault="00000000" w:rsidRPr="00000000">
                            <w:pPr>
                              <w:spacing w:after="0" w:before="0" w:line="277.0000076293945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77.0000076293945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Please download and attach your 202</w:t>
                            </w:r>
                            <w:r w:rsidDel="00000000" w:rsidR="00000000" w:rsidRPr="00000000">
                              <w:rPr>
                                <w:rFonts w:ascii="Calibri" w:cs="Calibri" w:eastAsia="Calibri" w:hAnsi="Calibri"/>
                                <w:b w:val="1"/>
                                <w:i w:val="0"/>
                                <w:smallCaps w:val="0"/>
                                <w:strike w:val="0"/>
                                <w:color w:val="000000"/>
                                <w:sz w:val="22"/>
                                <w:vertAlign w:val="baseline"/>
                              </w:rPr>
                              <w:t xml:space="preserve">5</w:t>
                            </w:r>
                            <w:r w:rsidDel="00000000" w:rsidR="00000000" w:rsidRPr="00000000">
                              <w:rPr>
                                <w:rFonts w:ascii="Calibri" w:cs="Calibri" w:eastAsia="Calibri" w:hAnsi="Calibri"/>
                                <w:b w:val="1"/>
                                <w:i w:val="0"/>
                                <w:smallCaps w:val="0"/>
                                <w:strike w:val="0"/>
                                <w:color w:val="000000"/>
                                <w:sz w:val="22"/>
                                <w:vertAlign w:val="baseline"/>
                              </w:rPr>
                              <w:t xml:space="preserve"> System Performance Measures report with your application. Instructions:</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Log into HDX2.0. Click on the Stella P tab at the top of the page.</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For each measure, either print the page and save as a PDF or take a screenshot</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Create one PDF that includes all measures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u w:val="single"/>
                                <w:vertAlign w:val="baseline"/>
                              </w:rPr>
                              <w:t xml:space="preserve">Exception:</w:t>
                            </w:r>
                            <w:r w:rsidDel="00000000" w:rsidR="00000000" w:rsidRPr="00000000">
                              <w:rPr>
                                <w:rFonts w:ascii="Calibri" w:cs="Calibri" w:eastAsia="Calibri" w:hAnsi="Calibri"/>
                                <w:b w:val="0"/>
                                <w:i w:val="0"/>
                                <w:smallCaps w:val="0"/>
                                <w:strike w:val="0"/>
                                <w:color w:val="000000"/>
                                <w:sz w:val="22"/>
                                <w:vertAlign w:val="baseline"/>
                              </w:rPr>
                              <w:t xml:space="preserve"> Balance of State communities are not required to include a copy of these two reports with their application (DHCD already has access to them). However, each LHC should include responses to the questions below.</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-17460</wp:posOffset>
                </wp:positionH>
                <wp:positionV relativeFrom="paragraph">
                  <wp:posOffset>612458</wp:posOffset>
                </wp:positionV>
                <wp:extent cx="5991225" cy="3228975"/>
                <wp:effectExtent b="0" l="0" r="0" t="0"/>
                <wp:wrapSquare wrapText="bothSides" distB="45720" distT="45720" distL="114300" distR="114300"/>
                <wp:docPr id="184809899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991225" cy="3228975"/>
                        </a:xfrm>
                        <a:prstGeom prst="rect"/>
                        <a:ln/>
                      </pic:spPr>
                    </pic:pic>
                  </a:graphicData>
                </a:graphic>
              </wp:anchor>
            </w:drawing>
          </mc:Fallback>
        </mc:AlternateContent>
      </w:r>
    </w:p>
    <w:p w:rsidR="00000000" w:rsidDel="00000000" w:rsidP="00000000" w:rsidRDefault="00000000" w:rsidRPr="00000000" w14:paraId="0000007B">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D">
      <w:pPr>
        <w:jc w:val="left"/>
        <w:rPr>
          <w:rFonts w:ascii="Calibri" w:cs="Calibri" w:eastAsia="Calibri" w:hAnsi="Calibri"/>
          <w:i w:val="1"/>
          <w:iCs w:val="1"/>
          <w:sz w:val="22"/>
          <w:szCs w:val="22"/>
        </w:rPr>
      </w:pPr>
      <w:r w:rsidDel="00000000" w:rsidR="00000000" w:rsidRPr="00000000">
        <w:rPr>
          <w:rFonts w:ascii="Calibri" w:cs="Calibri" w:eastAsia="Calibri" w:hAnsi="Calibri"/>
          <w:sz w:val="22"/>
          <w:szCs w:val="22"/>
          <w:rtl w:val="0"/>
        </w:rPr>
        <w:t xml:space="preserve">3A. Please complete the table below comparing projected clients served to actual outcomes at the CoC/LHC level: </w:t>
      </w:r>
      <w:r w:rsidDel="00000000" w:rsidR="00000000" w:rsidRPr="00000000">
        <w:rPr>
          <w:rFonts w:ascii="Calibri" w:cs="Calibri" w:eastAsia="Calibri" w:hAnsi="Calibri"/>
          <w:i w:val="1"/>
          <w:iCs w:val="1"/>
          <w:sz w:val="22"/>
          <w:szCs w:val="22"/>
          <w:rtl w:val="0"/>
        </w:rPr>
        <w:t xml:space="preserve">(NOTE: This is informational only and a non-scored question)</w:t>
      </w:r>
    </w:p>
    <w:p w:rsidR="00000000" w:rsidDel="00000000" w:rsidP="00000000" w:rsidRDefault="00000000" w:rsidRPr="00000000" w14:paraId="0000007E">
      <w:pPr>
        <w:jc w:val="left"/>
        <w:rPr>
          <w:rFonts w:ascii="Calibri" w:cs="Calibri" w:eastAsia="Calibri" w:hAnsi="Calibri"/>
          <w:sz w:val="22"/>
          <w:szCs w:val="22"/>
        </w:rPr>
      </w:pPr>
      <w:r w:rsidDel="00000000" w:rsidR="00000000" w:rsidRPr="00000000">
        <w:rPr>
          <w:rtl w:val="0"/>
        </w:rPr>
      </w:r>
    </w:p>
    <w:tbl>
      <w:tblPr>
        <w:tblStyle w:val="Table4"/>
        <w:tblW w:w="91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56"/>
        <w:gridCol w:w="3057"/>
        <w:gridCol w:w="3057"/>
        <w:tblGridChange w:id="0">
          <w:tblGrid>
            <w:gridCol w:w="3056"/>
            <w:gridCol w:w="3057"/>
            <w:gridCol w:w="3057"/>
          </w:tblGrid>
        </w:tblGridChange>
      </w:tblGrid>
      <w:tr>
        <w:trPr>
          <w:cantSplit w:val="0"/>
          <w:trHeight w:val="43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FY25 projected clients served (HSP only)</w:t>
            </w:r>
          </w:p>
        </w:tc>
        <w:tc>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FY25 actual clients served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(HSP only)</w:t>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FY26 projected clients served (HSP only)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jc w:val="left"/>
              <w:rPr>
                <w:rFonts w:ascii="Calibri" w:cs="Calibri" w:eastAsia="Calibri" w:hAnsi="Calibri"/>
                <w:b w:val="1"/>
                <w:bCs w:val="1"/>
                <w:sz w:val="22"/>
                <w:szCs w:val="22"/>
              </w:rPr>
            </w:pPr>
            <w:r w:rsidDel="00000000" w:rsidR="00000000" w:rsidRPr="00000000">
              <w:rPr>
                <w:rtl w:val="0"/>
              </w:rPr>
            </w:r>
          </w:p>
        </w:tc>
        <w:tc>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jc w:val="left"/>
              <w:rPr>
                <w:rFonts w:ascii="Calibri" w:cs="Calibri" w:eastAsia="Calibri" w:hAnsi="Calibri"/>
                <w:b w:val="1"/>
                <w:bCs w:val="1"/>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jc w:val="left"/>
              <w:rPr>
                <w:rFonts w:ascii="Calibri" w:cs="Calibri" w:eastAsia="Calibri" w:hAnsi="Calibri"/>
                <w:b w:val="1"/>
                <w:bCs w:val="1"/>
                <w:sz w:val="22"/>
                <w:szCs w:val="22"/>
              </w:rPr>
            </w:pPr>
            <w:r w:rsidDel="00000000" w:rsidR="00000000" w:rsidRPr="00000000">
              <w:rPr>
                <w:rtl w:val="0"/>
              </w:rPr>
            </w:r>
          </w:p>
        </w:tc>
      </w:tr>
    </w:tbl>
    <w:p w:rsidR="00000000" w:rsidDel="00000000" w:rsidP="00000000" w:rsidRDefault="00000000" w:rsidRPr="00000000" w14:paraId="00000086">
      <w:pPr>
        <w:jc w:val="left"/>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87">
      <w:pPr>
        <w:jc w:val="left"/>
        <w:rPr>
          <w:rFonts w:ascii="Calibri" w:cs="Calibri" w:eastAsia="Calibri" w:hAnsi="Calibri"/>
          <w:i w:val="1"/>
          <w:iCs w:val="1"/>
          <w:sz w:val="22"/>
          <w:szCs w:val="22"/>
        </w:rPr>
      </w:pPr>
      <w:r w:rsidDel="00000000" w:rsidR="00000000" w:rsidRPr="00000000">
        <w:rPr>
          <w:rFonts w:ascii="Calibri" w:cs="Calibri" w:eastAsia="Calibri" w:hAnsi="Calibri"/>
          <w:sz w:val="22"/>
          <w:szCs w:val="22"/>
          <w:rtl w:val="0"/>
        </w:rPr>
        <w:t xml:space="preserve">3B. Please explain any discrepancies between projections and reported clients served in HMIS. </w:t>
      </w:r>
      <w:r w:rsidDel="00000000" w:rsidR="00000000" w:rsidRPr="00000000">
        <w:rPr>
          <w:rFonts w:ascii="Calibri" w:cs="Calibri" w:eastAsia="Calibri" w:hAnsi="Calibri"/>
          <w:i w:val="1"/>
          <w:iCs w:val="1"/>
          <w:sz w:val="22"/>
          <w:szCs w:val="22"/>
          <w:rtl w:val="0"/>
        </w:rPr>
        <w:t xml:space="preserve">(NOTE: This is informational only and a non-scored question)</w:t>
      </w:r>
    </w:p>
    <w:p w:rsidR="00000000" w:rsidDel="00000000" w:rsidP="00000000" w:rsidRDefault="00000000" w:rsidRPr="00000000" w14:paraId="00000088">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9">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A">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B">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3C. What actions are your CoC/LHC taking to prevent homelessness? Explain how your system works to support clients to remain stably housed and note any other factors impacting this indicator in your community.</w:t>
      </w:r>
    </w:p>
    <w:p w:rsidR="00000000" w:rsidDel="00000000" w:rsidP="00000000" w:rsidRDefault="00000000" w:rsidRPr="00000000" w14:paraId="0000008C">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D">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E">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F">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3D</w:t>
      </w:r>
      <w:r w:rsidDel="00000000" w:rsidR="00000000" w:rsidRPr="00000000">
        <w:rPr>
          <w:rFonts w:ascii="Calibri" w:cs="Calibri" w:eastAsia="Calibri" w:hAnsi="Calibri"/>
          <w:color w:val="000000"/>
          <w:sz w:val="22"/>
          <w:szCs w:val="22"/>
          <w:rtl w:val="0"/>
        </w:rPr>
        <w:t xml:space="preserve">. What </w:t>
      </w:r>
      <w:r w:rsidDel="00000000" w:rsidR="00000000" w:rsidRPr="00000000">
        <w:rPr>
          <w:rFonts w:ascii="Calibri" w:cs="Calibri" w:eastAsia="Calibri" w:hAnsi="Calibri"/>
          <w:sz w:val="22"/>
          <w:szCs w:val="22"/>
          <w:rtl w:val="0"/>
        </w:rPr>
        <w:t xml:space="preserve">actions are your CoC/LHC taking to reduce length of time homelessness, and quickly move clients into permanent housing</w:t>
      </w:r>
      <w:r w:rsidDel="00000000" w:rsidR="00000000" w:rsidRPr="00000000">
        <w:rPr>
          <w:rFonts w:ascii="Calibri" w:cs="Calibri" w:eastAsia="Calibri" w:hAnsi="Calibri"/>
          <w:color w:val="000000"/>
          <w:sz w:val="22"/>
          <w:szCs w:val="22"/>
          <w:rtl w:val="0"/>
        </w:rPr>
        <w:t xml:space="preserve">? E</w:t>
      </w:r>
      <w:r w:rsidDel="00000000" w:rsidR="00000000" w:rsidRPr="00000000">
        <w:rPr>
          <w:rFonts w:ascii="Calibri" w:cs="Calibri" w:eastAsia="Calibri" w:hAnsi="Calibri"/>
          <w:sz w:val="22"/>
          <w:szCs w:val="22"/>
          <w:rtl w:val="0"/>
        </w:rPr>
        <w:t xml:space="preserve">xplain how your system is working to reduce the length of time homeless and note any other factors impacting this indicator in your community.</w:t>
      </w:r>
    </w:p>
    <w:p w:rsidR="00000000" w:rsidDel="00000000" w:rsidP="00000000" w:rsidRDefault="00000000" w:rsidRPr="00000000" w14:paraId="00000090">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1">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2">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3">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3E. What actions are your CoC/LHC taking to assist households with rapidly increasing income, benefits, and employment? Explain how your system is working to increase income outcomes and note any other factors impacting this indicator in your community.</w:t>
      </w:r>
    </w:p>
    <w:p w:rsidR="00000000" w:rsidDel="00000000" w:rsidP="00000000" w:rsidRDefault="00000000" w:rsidRPr="00000000" w14:paraId="00000094">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5">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6">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7">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3F. What actions are your CoC/LHC taking to prevent future returns to homelessness? Explain how your system works to support clients who have moved into permanent housing and prevent their return to homelessness and note any other factors impacting this indicator in your community.</w:t>
      </w:r>
    </w:p>
    <w:p w:rsidR="00000000" w:rsidDel="00000000" w:rsidP="00000000" w:rsidRDefault="00000000" w:rsidRPr="00000000" w14:paraId="00000098">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9">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A">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B">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C">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3G. Describe your CoC/LHC HMIS data quality improvement plan and what actions you took to improve data quality in FY25.</w:t>
      </w:r>
    </w:p>
    <w:p w:rsidR="00000000" w:rsidDel="00000000" w:rsidP="00000000" w:rsidRDefault="00000000" w:rsidRPr="00000000" w14:paraId="0000009D">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E">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F">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0">
      <w:pPr>
        <w:jc w:val="left"/>
        <w:rPr>
          <w:rFonts w:ascii="Calibri" w:cs="Calibri" w:eastAsia="Calibri" w:hAnsi="Calibri"/>
          <w:i w:val="1"/>
          <w:iCs w:val="1"/>
          <w:sz w:val="22"/>
          <w:szCs w:val="22"/>
        </w:rPr>
      </w:pPr>
      <w:r w:rsidDel="00000000" w:rsidR="00000000" w:rsidRPr="00000000">
        <w:rPr>
          <w:rFonts w:ascii="Calibri" w:cs="Calibri" w:eastAsia="Calibri" w:hAnsi="Calibri"/>
          <w:sz w:val="22"/>
          <w:szCs w:val="22"/>
          <w:rtl w:val="0"/>
        </w:rPr>
        <w:t xml:space="preserve">3H. If applicable, describe how your CoC/LHC has utilized the HUD Stella Modeling Module (Stella M) to analyze gaps in services and estimate needed resources to end homelessness in your community. </w:t>
      </w:r>
      <w:r w:rsidDel="00000000" w:rsidR="00000000" w:rsidRPr="00000000">
        <w:rPr>
          <w:rFonts w:ascii="Calibri" w:cs="Calibri" w:eastAsia="Calibri" w:hAnsi="Calibri"/>
          <w:i w:val="1"/>
          <w:iCs w:val="1"/>
          <w:sz w:val="22"/>
          <w:szCs w:val="22"/>
          <w:rtl w:val="0"/>
        </w:rPr>
        <w:t xml:space="preserve">(NOTE: This is informational only and a non-scored question)</w:t>
      </w:r>
    </w:p>
    <w:p w:rsidR="00000000" w:rsidDel="00000000" w:rsidP="00000000" w:rsidRDefault="00000000" w:rsidRPr="00000000" w14:paraId="000000A1">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2">
      <w:pPr>
        <w:rPr>
          <w:rFonts w:ascii="Calibri" w:cs="Calibri" w:eastAsia="Calibri" w:hAnsi="Calibri"/>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A3">
      <w:pPr>
        <w:widowControl w:val="0"/>
        <w:pBdr>
          <w:bottom w:color="c8122c" w:space="1" w:sz="8" w:val="single"/>
        </w:pBdr>
        <w:rPr>
          <w:rFonts w:ascii="Avenir" w:cs="Avenir" w:eastAsia="Avenir" w:hAnsi="Avenir"/>
          <w:color w:val="c8122c"/>
          <w:sz w:val="48"/>
          <w:szCs w:val="48"/>
        </w:rPr>
      </w:pPr>
      <w:r w:rsidDel="00000000" w:rsidR="00000000" w:rsidRPr="00000000">
        <w:rPr>
          <w:rFonts w:ascii="Avenir" w:cs="Avenir" w:eastAsia="Avenir" w:hAnsi="Avenir"/>
          <w:color w:val="c8122c"/>
          <w:sz w:val="48"/>
          <w:szCs w:val="48"/>
          <w:rtl w:val="0"/>
        </w:rPr>
        <w:t xml:space="preserve">Part 4: Coordinated Entry</w:t>
      </w:r>
    </w:p>
    <w:p w:rsidR="00000000" w:rsidDel="00000000" w:rsidP="00000000" w:rsidRDefault="00000000" w:rsidRPr="00000000" w14:paraId="000000A4">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5">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4A. Describe how the CoC or LHC uses Coordinated Entry across all programs (including homelessness prevention, emergency shelter, rapid re-housing, and permanent supportive housing) to ensure that people needing assistance can access services throughout the jurisdiction, and that clients who are the most vulnerable are being prioritized for services. Please provide details on the following:</w:t>
      </w:r>
    </w:p>
    <w:p w:rsidR="00000000" w:rsidDel="00000000" w:rsidP="00000000" w:rsidRDefault="00000000" w:rsidRPr="00000000" w14:paraId="000000A6">
      <w:pPr>
        <w:numPr>
          <w:ilvl w:val="0"/>
          <w:numId w:val="3"/>
        </w:numPr>
        <w:ind w:left="720" w:hanging="27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assessment tool or questions the CoC/LHC uses (as a reference, please attach a copy of the assessment tool or questions)</w:t>
      </w:r>
    </w:p>
    <w:p w:rsidR="00000000" w:rsidDel="00000000" w:rsidP="00000000" w:rsidRDefault="00000000" w:rsidRPr="00000000" w14:paraId="000000A7">
      <w:pPr>
        <w:numPr>
          <w:ilvl w:val="0"/>
          <w:numId w:val="3"/>
        </w:numPr>
        <w:ind w:left="720" w:hanging="27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Prioritization method for HUD and DHCD-funded PSH and RRH</w:t>
      </w:r>
    </w:p>
    <w:p w:rsidR="00000000" w:rsidDel="00000000" w:rsidP="00000000" w:rsidRDefault="00000000" w:rsidRPr="00000000" w14:paraId="000000A8">
      <w:pPr>
        <w:numPr>
          <w:ilvl w:val="0"/>
          <w:numId w:val="3"/>
        </w:numPr>
        <w:ind w:left="720" w:hanging="27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Prioritization method for shelter beds and homeless prevention (if applicable) </w:t>
      </w:r>
    </w:p>
    <w:p w:rsidR="00000000" w:rsidDel="00000000" w:rsidP="00000000" w:rsidRDefault="00000000" w:rsidRPr="00000000" w14:paraId="000000A9">
      <w:pPr>
        <w:numPr>
          <w:ilvl w:val="0"/>
          <w:numId w:val="3"/>
        </w:numPr>
        <w:ind w:left="720" w:hanging="27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Whether you have a by-name list and conduct case conferencing, and how you manage/facilitate them</w:t>
      </w:r>
    </w:p>
    <w:p w:rsidR="00000000" w:rsidDel="00000000" w:rsidP="00000000" w:rsidRDefault="00000000" w:rsidRPr="00000000" w14:paraId="000000AA">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B">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C">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D">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E">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4B. What percent of individuals system-wide who enroll in a street outreach program, shelter, or transitional housing receive a Coordinated Entry assessment and are added to the by name list?</w:t>
      </w:r>
    </w:p>
    <w:p w:rsidR="00000000" w:rsidDel="00000000" w:rsidP="00000000" w:rsidRDefault="00000000" w:rsidRPr="00000000" w14:paraId="000000AF">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0">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1">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2">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4C. What percentage of new enrollments into RRH &amp; PSH projects in the last year came from the CoC/LHC Coordinated Entry By Name List? Note: you may provide data for either the state fiscal year or calendar year – indicate the time period in your response.</w:t>
      </w:r>
    </w:p>
    <w:p w:rsidR="00000000" w:rsidDel="00000000" w:rsidP="00000000" w:rsidRDefault="00000000" w:rsidRPr="00000000" w14:paraId="000000B3">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4">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5">
      <w:pPr>
        <w:rPr>
          <w:rFonts w:ascii="Calibri" w:cs="Calibri" w:eastAsia="Calibri" w:hAnsi="Calibri"/>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B6">
      <w:pPr>
        <w:widowControl w:val="0"/>
        <w:pBdr>
          <w:bottom w:color="c8122c" w:space="1" w:sz="8" w:val="single"/>
        </w:pBdr>
        <w:rPr>
          <w:rFonts w:ascii="Avenir" w:cs="Avenir" w:eastAsia="Avenir" w:hAnsi="Avenir"/>
          <w:color w:val="c8122c"/>
          <w:sz w:val="48"/>
          <w:szCs w:val="48"/>
        </w:rPr>
      </w:pPr>
      <w:r w:rsidDel="00000000" w:rsidR="00000000" w:rsidRPr="00000000">
        <w:rPr>
          <w:rFonts w:ascii="Avenir" w:cs="Avenir" w:eastAsia="Avenir" w:hAnsi="Avenir"/>
          <w:color w:val="c8122c"/>
          <w:sz w:val="48"/>
          <w:szCs w:val="48"/>
          <w:rtl w:val="0"/>
        </w:rPr>
        <w:t xml:space="preserve">Part 5: Equity</w:t>
      </w:r>
    </w:p>
    <w:p w:rsidR="00000000" w:rsidDel="00000000" w:rsidP="00000000" w:rsidRDefault="00000000" w:rsidRPr="00000000" w14:paraId="000000B7">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8">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5A. Describe how people with lived experience are incorporated into the CoC/LHC decision making processes and governance, including selection of projects for HSP funding. If you do not currently engage individuals with lived experience in this way, describe your plan, strategy, and timeline for doing so.</w:t>
      </w:r>
    </w:p>
    <w:p w:rsidR="00000000" w:rsidDel="00000000" w:rsidP="00000000" w:rsidRDefault="00000000" w:rsidRPr="00000000" w14:paraId="000000B9">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A">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B">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C">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D">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5B. Describe how projects engage persons with lived experience to provide input into program policies and feedback on quality of services. </w:t>
      </w:r>
    </w:p>
    <w:p w:rsidR="00000000" w:rsidDel="00000000" w:rsidP="00000000" w:rsidRDefault="00000000" w:rsidRPr="00000000" w14:paraId="000000BE">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F">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0">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1">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5C. Describe how the CoC/LHC analyzes racial, gender, age, disability, and ethnicity disparities in the provision of housing and services. Provide details on the following:</w:t>
      </w:r>
    </w:p>
    <w:p w:rsidR="00000000" w:rsidDel="00000000" w:rsidP="00000000" w:rsidRDefault="00000000" w:rsidRPr="00000000" w14:paraId="000000C2">
      <w:pPr>
        <w:numPr>
          <w:ilvl w:val="0"/>
          <w:numId w:val="2"/>
        </w:numPr>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Who is responsible for leading the evaluation</w:t>
      </w:r>
    </w:p>
    <w:p w:rsidR="00000000" w:rsidDel="00000000" w:rsidP="00000000" w:rsidRDefault="00000000" w:rsidRPr="00000000" w14:paraId="000000C3">
      <w:pPr>
        <w:numPr>
          <w:ilvl w:val="0"/>
          <w:numId w:val="2"/>
        </w:numPr>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data metrics are tracked or utilized</w:t>
      </w:r>
    </w:p>
    <w:p w:rsidR="00000000" w:rsidDel="00000000" w:rsidP="00000000" w:rsidRDefault="00000000" w:rsidRPr="00000000" w14:paraId="000000C4">
      <w:pPr>
        <w:numPr>
          <w:ilvl w:val="0"/>
          <w:numId w:val="2"/>
        </w:numPr>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information beyond HMIS data is used to evaluate disparities</w:t>
      </w:r>
    </w:p>
    <w:p w:rsidR="00000000" w:rsidDel="00000000" w:rsidP="00000000" w:rsidRDefault="00000000" w:rsidRPr="00000000" w14:paraId="000000C5">
      <w:pPr>
        <w:numPr>
          <w:ilvl w:val="0"/>
          <w:numId w:val="2"/>
        </w:numPr>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How often the analysis is conducted and/or updated</w:t>
      </w:r>
    </w:p>
    <w:p w:rsidR="00000000" w:rsidDel="00000000" w:rsidP="00000000" w:rsidRDefault="00000000" w:rsidRPr="00000000" w14:paraId="000000C6">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7">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8">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9">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5D. Describe the disparities that currently exist in access and outcomes for individuals in your CoC/LHC in regard to race, gender, age, disability, and ethnicity (please be specific and include data points).</w:t>
      </w:r>
    </w:p>
    <w:p w:rsidR="00000000" w:rsidDel="00000000" w:rsidP="00000000" w:rsidRDefault="00000000" w:rsidRPr="00000000" w14:paraId="000000CA">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B">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C">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D">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E">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5E. Describe the tactics and action plans that your CoC/LHC are implementing to overcome these disparities and develop a</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culturally equitable </w:t>
      </w:r>
      <w:r w:rsidDel="00000000" w:rsidR="00000000" w:rsidRPr="00000000">
        <w:rPr>
          <w:rFonts w:ascii="Calibri" w:cs="Calibri" w:eastAsia="Calibri" w:hAnsi="Calibri"/>
          <w:sz w:val="22"/>
          <w:szCs w:val="22"/>
          <w:rtl w:val="0"/>
        </w:rPr>
        <w:t xml:space="preserve">system of services.</w:t>
      </w:r>
    </w:p>
    <w:p w:rsidR="00000000" w:rsidDel="00000000" w:rsidP="00000000" w:rsidRDefault="00000000" w:rsidRPr="00000000" w14:paraId="000000CF">
      <w:pPr>
        <w:rPr>
          <w:rFonts w:ascii="Calibri" w:cs="Calibri" w:eastAsia="Calibri" w:hAnsi="Calibri"/>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D0">
      <w:pPr>
        <w:widowControl w:val="0"/>
        <w:pBdr>
          <w:bottom w:color="c8122c" w:space="1" w:sz="8" w:val="single"/>
        </w:pBdr>
        <w:rPr>
          <w:rFonts w:ascii="Avenir" w:cs="Avenir" w:eastAsia="Avenir" w:hAnsi="Avenir"/>
          <w:color w:val="c8122c"/>
          <w:sz w:val="48"/>
          <w:szCs w:val="48"/>
        </w:rPr>
      </w:pPr>
      <w:r w:rsidDel="00000000" w:rsidR="00000000" w:rsidRPr="00000000">
        <w:rPr>
          <w:rFonts w:ascii="Avenir" w:cs="Avenir" w:eastAsia="Avenir" w:hAnsi="Avenir"/>
          <w:color w:val="c8122c"/>
          <w:sz w:val="48"/>
          <w:szCs w:val="48"/>
          <w:rtl w:val="0"/>
        </w:rPr>
        <w:t xml:space="preserve">Part 6: Compliance &amp; Quality</w:t>
      </w:r>
    </w:p>
    <w:p w:rsidR="00000000" w:rsidDel="00000000" w:rsidP="00000000" w:rsidRDefault="00000000" w:rsidRPr="00000000" w14:paraId="000000D1">
      <w:pPr>
        <w:jc w:val="left"/>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D2">
      <w:pPr>
        <w:jc w:val="left"/>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D3">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6A. Describe your process for monitoring subgrantees and evaluating their compliance. Include the percentage of HSP-funded projects that were monitored over the past year and any unresolved findings or compliance issues.</w:t>
      </w:r>
    </w:p>
    <w:p w:rsidR="00000000" w:rsidDel="00000000" w:rsidP="00000000" w:rsidRDefault="00000000" w:rsidRPr="00000000" w14:paraId="000000D4">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5">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6">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7">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6B. Describe the training and technical assistance the CoC/LHC provided to subgrantees to improve performance, compliance, or quality of services over the past year.</w:t>
      </w:r>
    </w:p>
    <w:p w:rsidR="00000000" w:rsidDel="00000000" w:rsidP="00000000" w:rsidRDefault="00000000" w:rsidRPr="00000000" w14:paraId="000000D8">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9">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A">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B">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6C. Explain how the CoC or LHC is working to reduce barriers to entry system-wide and </w:t>
      </w:r>
      <w:r w:rsidDel="00000000" w:rsidR="00000000" w:rsidRPr="00000000">
        <w:rPr>
          <w:rFonts w:ascii="Calibri" w:cs="Calibri" w:eastAsia="Calibri" w:hAnsi="Calibri"/>
          <w:sz w:val="22"/>
          <w:szCs w:val="22"/>
          <w:rtl w:val="0"/>
        </w:rPr>
        <w:t xml:space="preserve">incorporate Housing First principles </w:t>
      </w:r>
      <w:r w:rsidDel="00000000" w:rsidR="00000000" w:rsidRPr="00000000">
        <w:rPr>
          <w:rFonts w:ascii="Calibri" w:cs="Calibri" w:eastAsia="Calibri" w:hAnsi="Calibri"/>
          <w:sz w:val="22"/>
          <w:szCs w:val="22"/>
          <w:rtl w:val="0"/>
        </w:rPr>
        <w:t xml:space="preserve">into services, to connect people with permanent housing solutions, along with any challenges you are having in doing so. </w:t>
      </w:r>
      <w:r w:rsidDel="00000000" w:rsidR="00000000" w:rsidRPr="00000000">
        <w:rPr>
          <w:rFonts w:ascii="Calibri" w:cs="Calibri" w:eastAsia="Calibri" w:hAnsi="Calibri"/>
          <w:sz w:val="22"/>
          <w:szCs w:val="22"/>
          <w:rtl w:val="0"/>
        </w:rPr>
        <w:t xml:space="preserve">Note: All agencies applying for HSP funding must implement the Housing First approach to their services.</w:t>
      </w:r>
    </w:p>
    <w:p w:rsidR="00000000" w:rsidDel="00000000" w:rsidP="00000000" w:rsidRDefault="00000000" w:rsidRPr="00000000" w14:paraId="000000DC">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D">
      <w:pPr>
        <w:rPr>
          <w:rFonts w:ascii="Calibri" w:cs="Calibri" w:eastAsia="Calibri" w:hAnsi="Calibri"/>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DE">
      <w:pPr>
        <w:widowControl w:val="0"/>
        <w:pBdr>
          <w:bottom w:color="c8122c" w:space="1" w:sz="8" w:val="single"/>
        </w:pBdr>
        <w:rPr>
          <w:rFonts w:ascii="Avenir" w:cs="Avenir" w:eastAsia="Avenir" w:hAnsi="Avenir"/>
          <w:color w:val="c8122c"/>
          <w:sz w:val="48"/>
          <w:szCs w:val="48"/>
        </w:rPr>
      </w:pPr>
      <w:r w:rsidDel="00000000" w:rsidR="00000000" w:rsidRPr="00000000">
        <w:rPr>
          <w:rFonts w:ascii="Avenir" w:cs="Avenir" w:eastAsia="Avenir" w:hAnsi="Avenir"/>
          <w:color w:val="c8122c"/>
          <w:sz w:val="48"/>
          <w:szCs w:val="48"/>
          <w:rtl w:val="0"/>
        </w:rPr>
        <w:t xml:space="preserve">Part 7: Youth Projects</w:t>
      </w:r>
    </w:p>
    <w:p w:rsidR="00000000" w:rsidDel="00000000" w:rsidP="00000000" w:rsidRDefault="00000000" w:rsidRPr="00000000" w14:paraId="000000DF">
      <w:pPr>
        <w:jc w:val="left"/>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E0">
      <w:pPr>
        <w:jc w:val="left"/>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This section is only required if you have projects targeted at unaccompanied youth homelessness. In the budget workbook on the “project list” tab, make sure to mark “youth” for all projects you are proposing.</w:t>
      </w:r>
    </w:p>
    <w:p w:rsidR="00000000" w:rsidDel="00000000" w:rsidP="00000000" w:rsidRDefault="00000000" w:rsidRPr="00000000" w14:paraId="000000E1">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2">
      <w:pPr>
        <w:jc w:val="left"/>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7A. During FY2025, how many homeless youth and unaccompanied youth were served within your CoC/LHC, either as a number and as a percentage of the estimated total homeless population? Describe the 2025 outcomes for HSP-funded youth activities, including HMIS data for clients served and exits to </w:t>
      </w:r>
      <w:r w:rsidDel="00000000" w:rsidR="00000000" w:rsidRPr="00000000">
        <w:rPr>
          <w:rFonts w:ascii="Calibri" w:cs="Calibri" w:eastAsia="Calibri" w:hAnsi="Calibri"/>
          <w:sz w:val="22"/>
          <w:szCs w:val="22"/>
          <w:rtl w:val="0"/>
        </w:rPr>
        <w:t xml:space="preserve">positive</w:t>
      </w:r>
      <w:r w:rsidDel="00000000" w:rsidR="00000000" w:rsidRPr="00000000">
        <w:rPr>
          <w:rFonts w:ascii="Calibri" w:cs="Calibri" w:eastAsia="Calibri" w:hAnsi="Calibri"/>
          <w:sz w:val="22"/>
          <w:szCs w:val="22"/>
          <w:rtl w:val="0"/>
        </w:rPr>
        <w:t xml:space="preserve"> housing destinations.</w:t>
      </w:r>
      <w:r w:rsidDel="00000000" w:rsidR="00000000" w:rsidRPr="00000000">
        <w:rPr>
          <w:rFonts w:ascii="Calibri" w:cs="Calibri" w:eastAsia="Calibri" w:hAnsi="Calibri"/>
          <w:b w:val="1"/>
          <w:bCs w:val="1"/>
          <w:sz w:val="22"/>
          <w:szCs w:val="22"/>
          <w:rtl w:val="0"/>
        </w:rPr>
        <w:t xml:space="preserve"> </w:t>
      </w:r>
    </w:p>
    <w:p w:rsidR="00000000" w:rsidDel="00000000" w:rsidP="00000000" w:rsidRDefault="00000000" w:rsidRPr="00000000" w14:paraId="000000E3">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p w:rsidR="00000000" w:rsidDel="00000000" w:rsidP="00000000" w:rsidRDefault="00000000" w:rsidRPr="00000000" w14:paraId="000000E4">
      <w:pPr>
        <w:jc w:val="left"/>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E5">
      <w:pPr>
        <w:jc w:val="left"/>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E6">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7B. Which providers, if any, in your CoC are currently serving unaccompanied minors? Are all providers currently serving unaccompanied minors registered with the State? If not, please </w:t>
      </w:r>
      <w:hyperlink r:id="rId10">
        <w:r w:rsidDel="00000000" w:rsidR="00000000" w:rsidRPr="00000000">
          <w:rPr>
            <w:rFonts w:ascii="Calibri" w:cs="Calibri" w:eastAsia="Calibri" w:hAnsi="Calibri"/>
            <w:color w:val="467886"/>
            <w:sz w:val="22"/>
            <w:szCs w:val="22"/>
            <w:u w:val="single"/>
            <w:rtl w:val="0"/>
          </w:rPr>
          <w:t xml:space="preserve">register here</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E7">
      <w:pPr>
        <w:jc w:val="left"/>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E8">
      <w:pPr>
        <w:jc w:val="left"/>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E9">
      <w:pPr>
        <w:jc w:val="left"/>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EA">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7C. Describe how the CoC and youth service providers engage with youth to develop CoC and program policy, recruitment and hiring, CoC grant decision making and/or evaluation of applications. </w:t>
      </w:r>
    </w:p>
    <w:p w:rsidR="00000000" w:rsidDel="00000000" w:rsidP="00000000" w:rsidRDefault="00000000" w:rsidRPr="00000000" w14:paraId="000000EB">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C">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ED">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E">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7D. Describe any steps providers receiving HSP youth project funding have taken to meet the needs of overrepresented or particularly vulnerable groups, including: (1) black, indigenous, and people of color, (2) lesbian, gay bi-sexual and transgender youth, (3) minors, (4) victims of human trafficking and intimate partner violence, (5) youth with disabilities, (6) pregnant and parenting youth, and (7) immigrant youth.  </w:t>
      </w:r>
    </w:p>
    <w:p w:rsidR="00000000" w:rsidDel="00000000" w:rsidP="00000000" w:rsidRDefault="00000000" w:rsidRPr="00000000" w14:paraId="000000EF">
      <w:pPr>
        <w:jc w:val="left"/>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F0">
      <w:pPr>
        <w:jc w:val="left"/>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F1">
      <w:pPr>
        <w:jc w:val="left"/>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F2">
      <w:pPr>
        <w:jc w:val="left"/>
        <w:rPr>
          <w:rFonts w:ascii="Calibri" w:cs="Calibri" w:eastAsia="Calibri" w:hAnsi="Calibri"/>
          <w:i w:val="1"/>
          <w:iCs w:val="1"/>
          <w:sz w:val="22"/>
          <w:szCs w:val="22"/>
          <w:highlight w:val="white"/>
        </w:rPr>
      </w:pPr>
      <w:r w:rsidDel="00000000" w:rsidR="00000000" w:rsidRPr="00000000">
        <w:rPr>
          <w:rFonts w:ascii="Calibri" w:cs="Calibri" w:eastAsia="Calibri" w:hAnsi="Calibri"/>
          <w:sz w:val="22"/>
          <w:szCs w:val="22"/>
          <w:highlight w:val="white"/>
          <w:rtl w:val="0"/>
        </w:rPr>
        <w:t xml:space="preserve">7E. Please share how your COC/LHC tracks data driven examples of local impact on youth homelessness supported by HSP funded initiatives; as well as what the data suggests. If impacts are not currently being tracked, how might your organization do so in the future.</w:t>
      </w:r>
      <w:r w:rsidDel="00000000" w:rsidR="00000000" w:rsidRPr="00000000">
        <w:rPr>
          <w:rFonts w:ascii="Calibri" w:cs="Calibri" w:eastAsia="Calibri" w:hAnsi="Calibri"/>
          <w:i w:val="1"/>
          <w:iCs w:val="1"/>
          <w:sz w:val="22"/>
          <w:szCs w:val="22"/>
          <w:highlight w:val="white"/>
          <w:rtl w:val="0"/>
        </w:rPr>
        <w:t xml:space="preserve"> (NOTE: This is informational only and a non-scored question)</w:t>
      </w:r>
      <w:r w:rsidDel="00000000" w:rsidR="00000000" w:rsidRPr="00000000">
        <w:rPr>
          <w:rtl w:val="0"/>
        </w:rPr>
      </w:r>
    </w:p>
    <w:p w:rsidR="00000000" w:rsidDel="00000000" w:rsidP="00000000" w:rsidRDefault="00000000" w:rsidRPr="00000000" w14:paraId="000000F3">
      <w:pPr>
        <w:jc w:val="left"/>
        <w:rPr>
          <w:rFonts w:ascii="Calibri" w:cs="Calibri" w:eastAsia="Calibri" w:hAnsi="Calibri"/>
          <w:b w:val="1"/>
          <w:bCs w:val="1"/>
          <w:sz w:val="22"/>
          <w:szCs w:val="22"/>
          <w:highlight w:val="white"/>
        </w:rPr>
      </w:pPr>
      <w:r w:rsidDel="00000000" w:rsidR="00000000" w:rsidRPr="00000000">
        <w:rPr>
          <w:rtl w:val="0"/>
        </w:rPr>
      </w:r>
    </w:p>
    <w:p w:rsidR="00000000" w:rsidDel="00000000" w:rsidP="00000000" w:rsidRDefault="00000000" w:rsidRPr="00000000" w14:paraId="000000F4">
      <w:pPr>
        <w:jc w:val="left"/>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F5">
      <w:pPr>
        <w:rPr>
          <w:rFonts w:ascii="Calibri" w:cs="Calibri" w:eastAsia="Calibri" w:hAnsi="Calibri"/>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F6">
      <w:pPr>
        <w:widowControl w:val="0"/>
        <w:pBdr>
          <w:bottom w:color="c8122c" w:space="1" w:sz="8" w:val="single"/>
        </w:pBdr>
        <w:rPr>
          <w:rFonts w:ascii="Avenir" w:cs="Avenir" w:eastAsia="Avenir" w:hAnsi="Avenir"/>
          <w:color w:val="c8122c"/>
          <w:sz w:val="48"/>
          <w:szCs w:val="48"/>
        </w:rPr>
      </w:pPr>
      <w:r w:rsidDel="00000000" w:rsidR="00000000" w:rsidRPr="00000000">
        <w:rPr>
          <w:rFonts w:ascii="Avenir" w:cs="Avenir" w:eastAsia="Avenir" w:hAnsi="Avenir"/>
          <w:color w:val="c8122c"/>
          <w:sz w:val="48"/>
          <w:szCs w:val="48"/>
          <w:rtl w:val="0"/>
        </w:rPr>
        <w:t xml:space="preserve">Part 8: RRH &amp; PSH Projects</w:t>
      </w:r>
    </w:p>
    <w:p w:rsidR="00000000" w:rsidDel="00000000" w:rsidP="00000000" w:rsidRDefault="00000000" w:rsidRPr="00000000" w14:paraId="000000F7">
      <w:pPr>
        <w:jc w:val="left"/>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F8">
      <w:pPr>
        <w:jc w:val="left"/>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F9">
      <w:pPr>
        <w:jc w:val="left"/>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For </w:t>
      </w:r>
      <w:r w:rsidDel="00000000" w:rsidR="00000000" w:rsidRPr="00000000">
        <w:rPr>
          <w:rFonts w:ascii="Calibri" w:cs="Calibri" w:eastAsia="Calibri" w:hAnsi="Calibri"/>
          <w:i w:val="1"/>
          <w:iCs w:val="1"/>
          <w:sz w:val="22"/>
          <w:szCs w:val="22"/>
          <w:u w:val="single"/>
          <w:rtl w:val="0"/>
        </w:rPr>
        <w:t xml:space="preserve">each</w:t>
      </w:r>
      <w:r w:rsidDel="00000000" w:rsidR="00000000" w:rsidRPr="00000000">
        <w:rPr>
          <w:rFonts w:ascii="Calibri" w:cs="Calibri" w:eastAsia="Calibri" w:hAnsi="Calibri"/>
          <w:i w:val="1"/>
          <w:iCs w:val="1"/>
          <w:sz w:val="22"/>
          <w:szCs w:val="22"/>
          <w:rtl w:val="0"/>
        </w:rPr>
        <w:t xml:space="preserve"> RRH/PSH project included in your funding request, provide responses to the questions below. If any questions do not apply to a particular project, enter N/A for response.</w:t>
      </w:r>
    </w:p>
    <w:p w:rsidR="00000000" w:rsidDel="00000000" w:rsidP="00000000" w:rsidRDefault="00000000" w:rsidRPr="00000000" w14:paraId="000000FA">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B">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8A. Describe who provides housing navigation services to tenants (community partner through MOU, number of staff, etc.), the type and intensity of services provided to tenants, and tactics the program utilizes to overcome barriers to leasing.</w:t>
      </w:r>
    </w:p>
    <w:p w:rsidR="00000000" w:rsidDel="00000000" w:rsidP="00000000" w:rsidRDefault="00000000" w:rsidRPr="00000000" w14:paraId="000000FC">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D">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E">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F">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8B. Describe the project’s landlord recruitment strategy.</w:t>
      </w:r>
    </w:p>
    <w:p w:rsidR="00000000" w:rsidDel="00000000" w:rsidP="00000000" w:rsidRDefault="00000000" w:rsidRPr="00000000" w14:paraId="00000100">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1">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2">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3">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8C. Describe how the project ensures individuals are connected rapidly to benefits and employment opportunities.</w:t>
      </w:r>
    </w:p>
    <w:p w:rsidR="00000000" w:rsidDel="00000000" w:rsidP="00000000" w:rsidRDefault="00000000" w:rsidRPr="00000000" w14:paraId="00000104">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5">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6">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7">
      <w:pPr>
        <w:jc w:val="left"/>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8D.  (RRH only) Describe the policies and methodology for how each project determines the amount, length, caps, and timing of rental assistance provided to program participants.</w:t>
      </w:r>
      <w:r w:rsidDel="00000000" w:rsidR="00000000" w:rsidRPr="00000000">
        <w:rPr>
          <w:rtl w:val="0"/>
        </w:rPr>
      </w:r>
    </w:p>
    <w:sectPr>
      <w:footerReference r:id="rId11" w:type="default"/>
      <w:pgSz w:h="15840" w:w="12240" w:orient="portrait"/>
      <w:pgMar w:bottom="990" w:top="1170" w:left="1440" w:right="1440" w:header="0" w:footer="40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Aptos"/>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center" w:leader="none" w:pos="4680"/>
        <w:tab w:val="right" w:leader="none" w:pos="9360"/>
      </w:tabs>
      <w:jc w:val="both"/>
      <w:rPr>
        <w:rFonts w:ascii="Avenir" w:cs="Avenir" w:eastAsia="Avenir" w:hAnsi="Avenir"/>
        <w:color w:val="00000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-939797</wp:posOffset>
              </wp:positionH>
              <wp:positionV relativeFrom="paragraph">
                <wp:posOffset>76200</wp:posOffset>
              </wp:positionV>
              <wp:extent cx="8315325" cy="504825"/>
              <wp:effectExtent b="0" l="0" r="0" t="0"/>
              <wp:wrapNone/>
              <wp:docPr id="1848098996" name=""/>
              <a:graphic>
                <a:graphicData uri="http://schemas.microsoft.com/office/word/2010/wordprocessingGroup">
                  <wpg:wgp>
                    <wpg:cNvGrpSpPr/>
                    <wpg:grpSpPr>
                      <a:xfrm>
                        <a:off x="1188325" y="3527575"/>
                        <a:ext cx="8315325" cy="504825"/>
                        <a:chOff x="1188325" y="3527575"/>
                        <a:chExt cx="8315350" cy="504850"/>
                      </a:xfrm>
                    </wpg:grpSpPr>
                    <wpg:grpSp>
                      <wpg:cNvGrpSpPr/>
                      <wpg:grpSpPr>
                        <a:xfrm>
                          <a:off x="1188338" y="3527588"/>
                          <a:ext cx="8315325" cy="504826"/>
                          <a:chOff x="1188325" y="3527575"/>
                          <a:chExt cx="8315350" cy="504851"/>
                        </a:xfrm>
                      </wpg:grpSpPr>
                      <wps:wsp>
                        <wps:cNvSpPr/>
                        <wps:cNvPr id="3" name="Shape 3"/>
                        <wps:spPr>
                          <a:xfrm>
                            <a:off x="1188325" y="3527575"/>
                            <a:ext cx="8315350" cy="504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188338" y="3527588"/>
                            <a:ext cx="8315325" cy="504838"/>
                            <a:chOff x="1188325" y="3527575"/>
                            <a:chExt cx="8315350" cy="504838"/>
                          </a:xfrm>
                        </wpg:grpSpPr>
                        <wps:wsp>
                          <wps:cNvSpPr/>
                          <wps:cNvPr id="5" name="Shape 5"/>
                          <wps:spPr>
                            <a:xfrm>
                              <a:off x="1188325" y="3527575"/>
                              <a:ext cx="8315350" cy="504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188338" y="3527588"/>
                              <a:ext cx="8315325" cy="504825"/>
                              <a:chOff x="0" y="0"/>
                              <a:chExt cx="8315325" cy="529770"/>
                            </a:xfrm>
                          </wpg:grpSpPr>
                          <wps:wsp>
                            <wps:cNvSpPr/>
                            <wps:cNvPr id="7" name="Shape 7"/>
                            <wps:spPr>
                              <a:xfrm>
                                <a:off x="0" y="0"/>
                                <a:ext cx="8315325" cy="529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8315325" cy="528878"/>
                              </a:xfrm>
                              <a:custGeom>
                                <a:rect b="b" l="l" r="r" t="t"/>
                                <a:pathLst>
                                  <a:path extrusionOk="0" h="1129665" w="9641840">
                                    <a:moveTo>
                                      <a:pt x="9641547" y="0"/>
                                    </a:moveTo>
                                    <a:lnTo>
                                      <a:pt x="0" y="0"/>
                                    </a:lnTo>
                                    <a:lnTo>
                                      <a:pt x="0" y="1129283"/>
                                    </a:lnTo>
                                    <a:lnTo>
                                      <a:pt x="9641547" y="1129283"/>
                                    </a:lnTo>
                                    <a:lnTo>
                                      <a:pt x="9641547" y="0"/>
                                    </a:lnTo>
                                    <a:close/>
                                  </a:path>
                                </a:pathLst>
                              </a:custGeom>
                              <a:solidFill>
                                <a:srgbClr val="231F20"/>
                              </a:solidFill>
                              <a:ln>
                                <a:noFill/>
                              </a:ln>
                            </wps:spPr>
                            <wps:bodyPr anchorCtr="0" anchor="ctr" bIns="91425" lIns="91425" spcFirstLastPara="1" rIns="91425" wrap="square" tIns="91425">
                              <a:noAutofit/>
                            </wps:bodyPr>
                          </wps:wsp>
                          <wps:wsp>
                            <wps:cNvSpPr/>
                            <wps:cNvPr id="9" name="Shape 9"/>
                            <wps:spPr>
                              <a:xfrm>
                                <a:off x="2990850" y="0"/>
                                <a:ext cx="5324475" cy="529770"/>
                              </a:xfrm>
                              <a:custGeom>
                                <a:rect b="b" l="l" r="r" t="t"/>
                                <a:pathLst>
                                  <a:path extrusionOk="0" h="1131570" w="4015740">
                                    <a:moveTo>
                                      <a:pt x="4015740" y="0"/>
                                    </a:moveTo>
                                    <a:lnTo>
                                      <a:pt x="0" y="0"/>
                                    </a:lnTo>
                                    <a:lnTo>
                                      <a:pt x="353720" y="1131061"/>
                                    </a:lnTo>
                                    <a:lnTo>
                                      <a:pt x="4015740" y="1131061"/>
                                    </a:lnTo>
                                    <a:lnTo>
                                      <a:pt x="4015740" y="0"/>
                                    </a:lnTo>
                                    <a:close/>
                                  </a:path>
                                </a:pathLst>
                              </a:custGeom>
                              <a:solidFill>
                                <a:srgbClr val="FFC000"/>
                              </a:solidFill>
                              <a:ln>
                                <a:noFill/>
                              </a:ln>
                            </wps:spPr>
                            <wps:txbx>
                              <w:txbxContent>
                                <w:p w:rsidR="00000000" w:rsidDel="00000000" w:rsidP="00000000" w:rsidRDefault="00000000" w:rsidRPr="00000000">
                                  <w:pPr>
                                    <w:spacing w:after="0" w:before="0" w:line="240"/>
                                    <w:ind w:left="0" w:right="1455" w:firstLine="0"/>
                                    <w:jc w:val="both"/>
                                    <w:textDirection w:val="btLr"/>
                                  </w:pPr>
                                </w:p>
                                <w:p w:rsidR="00000000" w:rsidDel="00000000" w:rsidP="00000000" w:rsidRDefault="00000000" w:rsidRPr="00000000">
                                  <w:pPr>
                                    <w:spacing w:after="0" w:before="0" w:line="240"/>
                                    <w:ind w:left="0" w:right="1455"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venir" w:cs="Avenir" w:eastAsia="Avenir" w:hAnsi="Avenir"/>
                                      <w:b w:val="0"/>
                                      <w:i w:val="0"/>
                                      <w:smallCaps w:val="0"/>
                                      <w:strike w:val="0"/>
                                      <w:color w:val="000000"/>
                                      <w:sz w:val="18"/>
                                      <w:vertAlign w:val="baseline"/>
                                    </w:rPr>
                                    <w:t xml:space="preserve">Page   PAGE   \* MERGEFORMAT 1</w:t>
                                  </w:r>
                                </w:p>
                              </w:txbxContent>
                            </wps:txbx>
                            <wps:bodyPr anchorCtr="0" anchor="t" bIns="0" lIns="0" spcFirstLastPara="1" rIns="0" wrap="square" tIns="0">
                              <a:noAutofit/>
                            </wps:bodyPr>
                          </wps:w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-939797</wp:posOffset>
              </wp:positionH>
              <wp:positionV relativeFrom="paragraph">
                <wp:posOffset>76200</wp:posOffset>
              </wp:positionV>
              <wp:extent cx="8315325" cy="504825"/>
              <wp:effectExtent b="0" l="0" r="0" t="0"/>
              <wp:wrapNone/>
              <wp:docPr id="184809899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8315325" cy="504825"/>
                      </a:xfrm>
                      <a:prstGeom prst="rect"/>
                      <a:ln/>
                    </pic:spPr>
                  </pic:pic>
                </a:graphicData>
              </a:graphic>
            </wp:anchor>
          </w:drawing>
        </mc:Fallback>
      </mc:AlternateContent>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1080" w:hanging="72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jc w:val="cente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Reference">
    <w:name w:val="footnote reference"/>
    <w:basedOn w:val="DefaultParagraphFont"/>
    <w:semiHidden w:val="1"/>
  </w:style>
  <w:style w:type="paragraph" w:styleId="BodyTextIndent">
    <w:name w:val="Body Text Indent"/>
    <w:basedOn w:val="Normal"/>
    <w:pPr>
      <w:widowControl w:val="0"/>
      <w:ind w:firstLine="720"/>
    </w:pPr>
    <w:rPr>
      <w:sz w:val="24"/>
    </w:rPr>
  </w:style>
  <w:style w:type="paragraph" w:styleId="BalloonText">
    <w:name w:val="Balloon Text"/>
    <w:basedOn w:val="Normal"/>
    <w:semiHidden w:val="1"/>
    <w:rsid w:val="00063DB2"/>
    <w:rPr>
      <w:rFonts w:ascii="Tahoma" w:cs="Tahoma" w:hAnsi="Tahoma"/>
      <w:sz w:val="16"/>
      <w:szCs w:val="16"/>
    </w:rPr>
  </w:style>
  <w:style w:type="table" w:styleId="TableGrid">
    <w:name w:val="Table Grid"/>
    <w:basedOn w:val="TableNormal"/>
    <w:rsid w:val="006C7B0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rsid w:val="00093A51"/>
    <w:pPr>
      <w:tabs>
        <w:tab w:val="center" w:pos="4680"/>
        <w:tab w:val="right" w:pos="9360"/>
      </w:tabs>
    </w:pPr>
  </w:style>
  <w:style w:type="character" w:styleId="HeaderChar" w:customStyle="1">
    <w:name w:val="Header Char"/>
    <w:basedOn w:val="DefaultParagraphFont"/>
    <w:link w:val="Header"/>
    <w:rsid w:val="00093A51"/>
  </w:style>
  <w:style w:type="paragraph" w:styleId="Footer">
    <w:name w:val="footer"/>
    <w:basedOn w:val="Normal"/>
    <w:link w:val="FooterChar"/>
    <w:uiPriority w:val="99"/>
    <w:rsid w:val="00093A51"/>
    <w:pPr>
      <w:tabs>
        <w:tab w:val="center" w:pos="4680"/>
        <w:tab w:val="right" w:pos="9360"/>
      </w:tabs>
    </w:pPr>
  </w:style>
  <w:style w:type="character" w:styleId="FooterChar" w:customStyle="1">
    <w:name w:val="Footer Char"/>
    <w:basedOn w:val="DefaultParagraphFont"/>
    <w:link w:val="Footer"/>
    <w:uiPriority w:val="99"/>
    <w:rsid w:val="00093A51"/>
  </w:style>
  <w:style w:type="character" w:styleId="CommentReference">
    <w:name w:val="annotation reference"/>
    <w:basedOn w:val="DefaultParagraphFont"/>
    <w:rsid w:val="00162F63"/>
    <w:rPr>
      <w:sz w:val="16"/>
      <w:szCs w:val="16"/>
    </w:rPr>
  </w:style>
  <w:style w:type="paragraph" w:styleId="CommentText">
    <w:name w:val="annotation text"/>
    <w:basedOn w:val="Normal"/>
    <w:link w:val="CommentTextChar"/>
    <w:rsid w:val="00162F63"/>
  </w:style>
  <w:style w:type="character" w:styleId="CommentTextChar" w:customStyle="1">
    <w:name w:val="Comment Text Char"/>
    <w:basedOn w:val="DefaultParagraphFont"/>
    <w:link w:val="CommentText"/>
    <w:rsid w:val="00162F63"/>
  </w:style>
  <w:style w:type="paragraph" w:styleId="CommentSubject">
    <w:name w:val="annotation subject"/>
    <w:basedOn w:val="CommentText"/>
    <w:next w:val="CommentText"/>
    <w:link w:val="CommentSubjectChar"/>
    <w:rsid w:val="00162F63"/>
    <w:rPr>
      <w:b w:val="1"/>
      <w:bCs w:val="1"/>
    </w:rPr>
  </w:style>
  <w:style w:type="character" w:styleId="CommentSubjectChar" w:customStyle="1">
    <w:name w:val="Comment Subject Char"/>
    <w:basedOn w:val="CommentTextChar"/>
    <w:link w:val="CommentSubject"/>
    <w:rsid w:val="00162F63"/>
    <w:rPr>
      <w:b w:val="1"/>
      <w:bCs w:val="1"/>
    </w:rPr>
  </w:style>
  <w:style w:type="paragraph" w:styleId="NoParagraphStyle" w:customStyle="1">
    <w:name w:val="[No Paragraph Style]"/>
    <w:rsid w:val="00700266"/>
    <w:pPr>
      <w:autoSpaceDE w:val="0"/>
      <w:autoSpaceDN w:val="0"/>
      <w:adjustRightInd w:val="0"/>
      <w:spacing w:line="288" w:lineRule="auto"/>
      <w:textAlignment w:val="center"/>
    </w:pPr>
    <w:rPr>
      <w:rFonts w:ascii="Times-Roman" w:cs="Times-Roman" w:hAnsi="Times-Roman"/>
      <w:color w:val="000000"/>
      <w:sz w:val="24"/>
      <w:szCs w:val="24"/>
    </w:rPr>
  </w:style>
  <w:style w:type="character" w:styleId="Emphasis">
    <w:name w:val="Emphasis"/>
    <w:basedOn w:val="DefaultParagraphFont"/>
    <w:qFormat w:val="1"/>
    <w:rsid w:val="00E2456C"/>
    <w:rPr>
      <w:i w:val="1"/>
      <w:iCs w:val="1"/>
    </w:rPr>
  </w:style>
  <w:style w:type="paragraph" w:styleId="Revision">
    <w:name w:val="Revision"/>
    <w:hidden w:val="1"/>
    <w:uiPriority w:val="99"/>
    <w:semiHidden w:val="1"/>
    <w:rsid w:val="00B91E4F"/>
  </w:style>
  <w:style w:type="paragraph" w:styleId="ListParagraph">
    <w:name w:val="List Paragraph"/>
    <w:basedOn w:val="Normal"/>
    <w:uiPriority w:val="34"/>
    <w:qFormat w:val="1"/>
    <w:rsid w:val="00E3019E"/>
    <w:pPr>
      <w:ind w:left="720"/>
      <w:contextualSpacing w:val="1"/>
    </w:pPr>
  </w:style>
  <w:style w:type="character" w:styleId="Hyperlink">
    <w:name w:val="Hyperlink"/>
    <w:basedOn w:val="DefaultParagraphFont"/>
    <w:uiPriority w:val="99"/>
    <w:unhideWhenUsed w:val="1"/>
    <w:rsid w:val="00BE108A"/>
    <w:rPr>
      <w:color w:val="0000ff"/>
      <w:u w:val="single"/>
    </w:rPr>
  </w:style>
  <w:style w:type="character" w:styleId="UnresolvedMention">
    <w:name w:val="Unresolved Mention"/>
    <w:basedOn w:val="DefaultParagraphFont"/>
    <w:uiPriority w:val="99"/>
    <w:semiHidden w:val="1"/>
    <w:unhideWhenUsed w:val="1"/>
    <w:rsid w:val="008F3A03"/>
    <w:rPr>
      <w:color w:val="605e5c"/>
      <w:shd w:color="auto" w:fill="e1dfdd" w:val="clear"/>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docs.google.com/forms/d/e/1FAIpQLSfFdBuNY5ZVot_uIZMCZEocIyqBw0bO0rXcLWLGbW44htN6gQ/viewform?vc=0&amp;c=0&amp;w=1" TargetMode="External"/><Relationship Id="rId9" Type="http://schemas.openxmlformats.org/officeDocument/2006/relationships/image" Target="media/image9.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00000"/>
      </a:dk2>
      <a:lt2>
        <a:srgbClr val="E7E6E6"/>
      </a:lt2>
      <a:accent1>
        <a:srgbClr val="C8122C"/>
      </a:accent1>
      <a:accent2>
        <a:srgbClr val="FFC838"/>
      </a:accent2>
      <a:accent3>
        <a:srgbClr val="3F3F3F"/>
      </a:accent3>
      <a:accent4>
        <a:srgbClr val="A5A5A5"/>
      </a:accent4>
      <a:accent5>
        <a:srgbClr val="F9BDC6"/>
      </a:accent5>
      <a:accent6>
        <a:srgbClr val="FFECBD"/>
      </a:accent6>
      <a:hlink>
        <a:srgbClr val="C8122C"/>
      </a:hlink>
      <a:folHlink>
        <a:srgbClr val="FFC8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UGSxY3g6R8oxqalHxyZFQ+j+xw==">CgMxLjAyCGguZ2pkZ3hzOAByITFFT015eF9zR05Jb3laRjcyTzZ1THluNWkxZExHdkl1aw==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2024-02-23T16:01:00Z</dcterms:created>
  <dc:creator>Division of Information Systems</dc:creator>
</cp:coreProperties>
</file>